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A4" w:rsidRDefault="001E1D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8220075"/>
            <wp:effectExtent l="19050" t="0" r="9525" b="0"/>
            <wp:docPr id="1" name="Рисунок 1" descr="G:\СКАН  ОД ФОС  РП 0101\2 РП ОД 01 РУСС 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2 РП ОД 01 РУСС ЯЗ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34075" cy="8220075"/>
            <wp:effectExtent l="19050" t="0" r="9525" b="0"/>
            <wp:docPr id="2" name="Рисунок 2" descr="G:\СКАН  ОД ФОС  РП 0101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2 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A4" w:rsidRDefault="001E1D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E1DA4" w:rsidRDefault="001E1D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Pr="00D0468D" w:rsidRDefault="009C4FA4" w:rsidP="009C4FA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68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11"/>
        <w:tblpPr w:leftFromText="180" w:rightFromText="180" w:vertAnchor="text" w:horzAnchor="margin" w:tblpX="959" w:tblpY="122"/>
        <w:tblW w:w="8910" w:type="dxa"/>
        <w:tblLook w:val="04A0"/>
      </w:tblPr>
      <w:tblGrid>
        <w:gridCol w:w="8330"/>
        <w:gridCol w:w="580"/>
      </w:tblGrid>
      <w:tr w:rsidR="009C4FA4" w:rsidRPr="00B53952" w:rsidTr="00AB0CC5">
        <w:trPr>
          <w:trHeight w:val="211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A4" w:rsidRPr="00B53952" w:rsidRDefault="009C4FA4" w:rsidP="00AB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952">
              <w:rPr>
                <w:b/>
                <w:sz w:val="24"/>
                <w:szCs w:val="24"/>
              </w:rPr>
              <w:t xml:space="preserve">1.  </w:t>
            </w:r>
            <w:r w:rsidRPr="00B53952">
              <w:rPr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4" w:rsidRPr="00B53952" w:rsidRDefault="009C4FA4" w:rsidP="00AB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4"/>
                <w:szCs w:val="24"/>
              </w:rPr>
            </w:pPr>
            <w:r w:rsidRPr="00B53952"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9C4FA4" w:rsidRPr="00B53952" w:rsidTr="00AB0CC5">
        <w:trPr>
          <w:trHeight w:val="103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A4" w:rsidRPr="00B53952" w:rsidRDefault="009C4FA4" w:rsidP="00AB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4"/>
                <w:szCs w:val="24"/>
              </w:rPr>
            </w:pPr>
            <w:r w:rsidRPr="00B53952">
              <w:rPr>
                <w:b/>
                <w:sz w:val="24"/>
                <w:szCs w:val="24"/>
              </w:rPr>
              <w:t xml:space="preserve">2. СОДЕРЖАНИЕ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A4" w:rsidRPr="00B53952" w:rsidRDefault="009C4FA4" w:rsidP="00AB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53952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9C4FA4" w:rsidRPr="00B53952" w:rsidTr="00AB0CC5">
        <w:trPr>
          <w:trHeight w:val="18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4" w:rsidRPr="00B53952" w:rsidRDefault="009C4FA4" w:rsidP="00AB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952">
              <w:rPr>
                <w:b/>
                <w:sz w:val="24"/>
                <w:szCs w:val="24"/>
              </w:rPr>
              <w:t>3. </w:t>
            </w:r>
            <w:r w:rsidRPr="00B53952">
              <w:rPr>
                <w:b/>
                <w:bCs/>
                <w:sz w:val="24"/>
                <w:szCs w:val="24"/>
              </w:rPr>
              <w:t>ТЕМАТИЧЕСКОЕ ПЛАНИРОВАНИЕ</w:t>
            </w:r>
          </w:p>
          <w:p w:rsidR="009C4FA4" w:rsidRPr="00B53952" w:rsidRDefault="009C4FA4" w:rsidP="00AB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A4" w:rsidRPr="00B53952" w:rsidRDefault="009C4FA4" w:rsidP="00AB0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53952">
              <w:rPr>
                <w:b/>
                <w:sz w:val="24"/>
                <w:szCs w:val="24"/>
              </w:rPr>
              <w:t>1</w:t>
            </w:r>
            <w:r w:rsidRPr="00B53952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A4" w:rsidRDefault="009C4FA4" w:rsidP="005A1D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9F" w:rsidRPr="000075E5" w:rsidRDefault="005A1D9F" w:rsidP="00D0468D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38926096"/>
      <w:r w:rsidRPr="000075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0075E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ПЛАНИРУЕМЫЕ РЕЗУЛЬТАТЫ </w:t>
      </w:r>
    </w:p>
    <w:p w:rsidR="005A1D9F" w:rsidRPr="000075E5" w:rsidRDefault="000075E5" w:rsidP="00D0468D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ОСВОЕНИЯ УЧЕБНОЙ ДИСЦИПЛИНЫ</w:t>
      </w:r>
    </w:p>
    <w:p w:rsidR="005A1D9F" w:rsidRPr="00D0468D" w:rsidRDefault="005A1D9F" w:rsidP="00D04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5245"/>
        <w:gridCol w:w="4286"/>
      </w:tblGrid>
      <w:tr w:rsidR="005A1D9F" w:rsidRPr="000075E5" w:rsidTr="005A1D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0075E5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0075E5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0075E5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5A1D9F" w:rsidRPr="000075E5" w:rsidTr="00D0468D">
        <w:trPr>
          <w:trHeight w:val="12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9F" w:rsidRPr="000075E5" w:rsidRDefault="005A1D9F" w:rsidP="000075E5">
            <w:pPr>
              <w:pStyle w:val="a9"/>
              <w:spacing w:after="0" w:line="276" w:lineRule="auto"/>
              <w:ind w:right="20" w:firstLine="280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Освоение содержания учебной дисциплины «Русский язык и литература. Русский язык» обеспечивает достижение студентами следующих</w:t>
            </w:r>
            <w:r w:rsidRPr="000075E5">
              <w:rPr>
                <w:rStyle w:val="4"/>
                <w:rFonts w:ascii="Times New Roman" w:hAnsi="Times New Roman" w:cs="Times New Roman"/>
                <w:sz w:val="22"/>
                <w:szCs w:val="22"/>
              </w:rPr>
              <w:t xml:space="preserve"> результатов: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D9F" w:rsidRPr="000075E5" w:rsidTr="005A1D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0075E5" w:rsidRDefault="005A1D9F" w:rsidP="000075E5">
            <w:pPr>
              <w:pStyle w:val="101"/>
              <w:shd w:val="clear" w:color="auto" w:fill="auto"/>
              <w:spacing w:line="276" w:lineRule="auto"/>
              <w:ind w:firstLine="28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75E5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•</w:t>
            </w:r>
            <w:r w:rsidRPr="000075E5">
              <w:rPr>
                <w:rStyle w:val="102"/>
                <w:rFonts w:ascii="Times New Roman" w:hAnsi="Times New Roman" w:cs="Times New Roman"/>
                <w:sz w:val="22"/>
                <w:szCs w:val="22"/>
              </w:rPr>
              <w:t xml:space="preserve"> личностных:</w:t>
            </w:r>
          </w:p>
          <w:p w:rsidR="005A1D9F" w:rsidRPr="000075E5" w:rsidRDefault="005A1D9F" w:rsidP="000075E5">
            <w:pPr>
              <w:pStyle w:val="a9"/>
              <w:tabs>
                <w:tab w:val="left" w:pos="868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-воспитание уважения к русскому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5A1D9F" w:rsidRPr="000075E5" w:rsidRDefault="005A1D9F" w:rsidP="000075E5">
            <w:pPr>
              <w:pStyle w:val="a9"/>
              <w:tabs>
                <w:tab w:val="left" w:pos="868"/>
              </w:tabs>
              <w:spacing w:after="0" w:line="276" w:lineRule="auto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-понимание роли родного языка как основы успешной социализации личности;</w:t>
            </w:r>
          </w:p>
          <w:p w:rsidR="005A1D9F" w:rsidRPr="000075E5" w:rsidRDefault="005A1D9F" w:rsidP="000075E5">
            <w:pPr>
              <w:pStyle w:val="a9"/>
              <w:tabs>
                <w:tab w:val="left" w:pos="868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-формирование мировоззрения, соответствующего современному уровню раз</w:t>
            </w:r>
            <w:r w:rsidRPr="000075E5">
              <w:rPr>
                <w:sz w:val="22"/>
                <w:szCs w:val="22"/>
              </w:rPr>
              <w:softHyphen/>
      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-способность к речевому самоконтролю; оцениванию устных и письменных высказываний с точки зрения языкового оформления, эффективности до</w:t>
            </w:r>
            <w:r w:rsidRPr="000075E5">
              <w:rPr>
                <w:sz w:val="22"/>
                <w:szCs w:val="22"/>
              </w:rPr>
              <w:softHyphen/>
              <w:t>стижения поставленных коммуникативных задач;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-готовность и способность к самостоятельной, творческой и ответственной деятельности;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-способность к самооценке на основе наблюдения за собственной речью, по</w:t>
            </w:r>
            <w:r w:rsidRPr="000075E5">
              <w:rPr>
                <w:sz w:val="22"/>
                <w:szCs w:val="22"/>
              </w:rPr>
              <w:softHyphen/>
              <w:t>требность речевого самосовершенствования;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75E5">
              <w:rPr>
                <w:rFonts w:ascii="Times New Roman" w:hAnsi="Times New Roman" w:cs="Times New Roman"/>
              </w:rPr>
              <w:t>Фронтальный опрос.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75E5">
              <w:rPr>
                <w:rFonts w:ascii="Times New Roman" w:hAnsi="Times New Roman" w:cs="Times New Roman"/>
              </w:rPr>
              <w:t>Оценка результатов самостоятельной работы обучающихся.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D9F" w:rsidRPr="000075E5" w:rsidTr="005A1D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9F" w:rsidRPr="000075E5" w:rsidRDefault="005A1D9F" w:rsidP="000075E5">
            <w:pPr>
              <w:pStyle w:val="101"/>
              <w:numPr>
                <w:ilvl w:val="0"/>
                <w:numId w:val="26"/>
              </w:numPr>
              <w:shd w:val="clear" w:color="auto" w:fill="auto"/>
              <w:tabs>
                <w:tab w:val="left" w:pos="283"/>
              </w:tabs>
              <w:spacing w:line="276" w:lineRule="auto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75E5">
              <w:rPr>
                <w:rStyle w:val="107"/>
                <w:rFonts w:ascii="Times New Roman" w:hAnsi="Times New Roman" w:cs="Times New Roman"/>
                <w:sz w:val="22"/>
                <w:szCs w:val="22"/>
              </w:rPr>
              <w:t>метапредметных: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-владение всеми видами речевой деятельности: аудированием, чтением (по</w:t>
            </w:r>
            <w:r w:rsidRPr="000075E5">
              <w:rPr>
                <w:sz w:val="22"/>
                <w:szCs w:val="22"/>
              </w:rPr>
              <w:softHyphen/>
              <w:t>ниманием), говорением, письмом;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-владение языковыми средствами — умение ясно, логично и точно излагать свою точку зрения, использовать адекватные языковые средства;  использо</w:t>
            </w:r>
            <w:r w:rsidRPr="000075E5">
              <w:rPr>
                <w:sz w:val="22"/>
                <w:szCs w:val="22"/>
              </w:rPr>
              <w:softHyphen/>
              <w:t>вание приобретенных знаний и умений для анализа языковых явлений на межпредметном уровне;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 xml:space="preserve">-применение навыков сотрудничества со сверстниками, детьми младшего возраста, </w:t>
            </w:r>
            <w:r w:rsidRPr="000075E5">
              <w:rPr>
                <w:sz w:val="22"/>
                <w:szCs w:val="22"/>
              </w:rPr>
              <w:lastRenderedPageBreak/>
              <w:t>взрослыми в процессе речевого общения, образовательной, обще</w:t>
            </w:r>
            <w:r w:rsidRPr="000075E5">
              <w:rPr>
                <w:sz w:val="22"/>
                <w:szCs w:val="22"/>
              </w:rPr>
              <w:softHyphen/>
              <w:t>ственно полезной, учебно-исследовательской, проектной и других видах деятельности;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-овладение нормами речевого поведения в различных ситуациях межличност</w:t>
            </w:r>
            <w:r w:rsidRPr="000075E5">
              <w:rPr>
                <w:sz w:val="22"/>
                <w:szCs w:val="22"/>
              </w:rPr>
              <w:softHyphen/>
              <w:t>ного и межкультурного общения;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 оценивать и интерпретировать информацию, по</w:t>
            </w:r>
            <w:r w:rsidRPr="000075E5">
              <w:rPr>
                <w:sz w:val="22"/>
                <w:szCs w:val="22"/>
              </w:rPr>
              <w:softHyphen/>
              <w:t>лучаемую из различных источников;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-умение извлекать необходимую информацию из различных источников: учебно-научных текстов, справочной литературы, средств массовой инфор</w:t>
            </w:r>
            <w:r w:rsidRPr="000075E5">
              <w:rPr>
                <w:sz w:val="22"/>
                <w:szCs w:val="22"/>
              </w:rPr>
              <w:softHyphen/>
              <w:t>мации, информационных и коммуникационных технологий для решения когнитивных, коммуникативных и организационных задач в процессе изуче</w:t>
            </w:r>
            <w:r w:rsidRPr="000075E5">
              <w:rPr>
                <w:sz w:val="22"/>
                <w:szCs w:val="22"/>
              </w:rPr>
              <w:softHyphen/>
              <w:t>ния русского языка;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075E5">
              <w:rPr>
                <w:rFonts w:ascii="Times New Roman" w:hAnsi="Times New Roman" w:cs="Times New Roman"/>
              </w:rPr>
              <w:lastRenderedPageBreak/>
              <w:t>Тестирование.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075E5">
              <w:rPr>
                <w:rFonts w:ascii="Times New Roman" w:hAnsi="Times New Roman" w:cs="Times New Roman"/>
              </w:rPr>
              <w:t>Оценка результатов самостоятельной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075E5">
              <w:rPr>
                <w:rFonts w:ascii="Times New Roman" w:hAnsi="Times New Roman" w:cs="Times New Roman"/>
              </w:rPr>
              <w:t>работы обучающихся.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</w:rPr>
            </w:pPr>
            <w:r w:rsidRPr="000075E5">
              <w:rPr>
                <w:rFonts w:ascii="Times New Roman" w:hAnsi="Times New Roman" w:cs="Times New Roman"/>
              </w:rPr>
              <w:t>Защита индивидуального проекта</w:t>
            </w:r>
          </w:p>
        </w:tc>
      </w:tr>
      <w:tr w:rsidR="005A1D9F" w:rsidRPr="000075E5" w:rsidTr="00D0468D">
        <w:trPr>
          <w:trHeight w:val="25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0075E5" w:rsidRDefault="005A1D9F" w:rsidP="000075E5">
            <w:pPr>
              <w:pStyle w:val="101"/>
              <w:numPr>
                <w:ilvl w:val="0"/>
                <w:numId w:val="26"/>
              </w:numPr>
              <w:shd w:val="clear" w:color="auto" w:fill="auto"/>
              <w:tabs>
                <w:tab w:val="left" w:pos="278"/>
              </w:tabs>
              <w:spacing w:line="276" w:lineRule="auto"/>
              <w:ind w:left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75E5">
              <w:rPr>
                <w:rStyle w:val="107"/>
                <w:rFonts w:ascii="Times New Roman" w:hAnsi="Times New Roman" w:cs="Times New Roman"/>
                <w:sz w:val="22"/>
                <w:szCs w:val="22"/>
              </w:rPr>
              <w:lastRenderedPageBreak/>
              <w:t>предметных: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-сформированность понятий о нормах русского литературного языка и при</w:t>
            </w:r>
            <w:r w:rsidRPr="000075E5">
              <w:rPr>
                <w:sz w:val="22"/>
                <w:szCs w:val="22"/>
              </w:rPr>
              <w:softHyphen/>
              <w:t>менение знаний о них в речевой практике;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-владение навыками самоанализа и самооценки на основе наблюдений за собственной речью;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-владение умением представлять тексты в виде тезисов, конспектов, аннота</w:t>
            </w:r>
            <w:r w:rsidRPr="000075E5">
              <w:rPr>
                <w:sz w:val="22"/>
                <w:szCs w:val="22"/>
              </w:rPr>
              <w:softHyphen/>
              <w:t>ций, рефератов, сочинений различных жанров;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-сформированность представлений об изобразительно-выразительных возмож</w:t>
            </w:r>
            <w:r w:rsidRPr="000075E5">
              <w:rPr>
                <w:sz w:val="22"/>
                <w:szCs w:val="22"/>
              </w:rPr>
              <w:softHyphen/>
              <w:t>ностях русского языка;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-способность выявлять в художественных текстах образы, темы и проблемы и выражать свое отношение к теме, проблеме текста в развернутых аргумен</w:t>
            </w:r>
            <w:r w:rsidRPr="000075E5">
              <w:rPr>
                <w:sz w:val="22"/>
                <w:szCs w:val="22"/>
              </w:rPr>
              <w:softHyphen/>
              <w:t xml:space="preserve">тированных устных и письменных </w:t>
            </w:r>
            <w:r w:rsidRPr="000075E5">
              <w:rPr>
                <w:sz w:val="22"/>
                <w:szCs w:val="22"/>
              </w:rPr>
              <w:lastRenderedPageBreak/>
              <w:t>высказываниях;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-владение навыками анализа текста с учетом их стилистической и жанрово- родовой специфики; осознание художественной картины жизни, созданной в литературном произведении, в единстве эмоционального личностного вос</w:t>
            </w:r>
            <w:r w:rsidRPr="000075E5">
              <w:rPr>
                <w:sz w:val="22"/>
                <w:szCs w:val="22"/>
              </w:rPr>
              <w:softHyphen/>
              <w:t>приятия и интеллектуального понимания;</w:t>
            </w:r>
          </w:p>
          <w:p w:rsidR="005A1D9F" w:rsidRPr="000075E5" w:rsidRDefault="005A1D9F" w:rsidP="000075E5">
            <w:pPr>
              <w:pStyle w:val="a9"/>
              <w:tabs>
                <w:tab w:val="left" w:pos="563"/>
              </w:tabs>
              <w:spacing w:after="0" w:line="276" w:lineRule="auto"/>
              <w:ind w:right="20"/>
              <w:jc w:val="both"/>
              <w:rPr>
                <w:b/>
                <w:sz w:val="22"/>
                <w:szCs w:val="22"/>
              </w:rPr>
            </w:pPr>
            <w:r w:rsidRPr="000075E5">
              <w:rPr>
                <w:sz w:val="22"/>
                <w:szCs w:val="22"/>
              </w:rPr>
              <w:t>-сформированность представлений о системе стилей языка художественной литературы.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75E5">
              <w:rPr>
                <w:rFonts w:ascii="Times New Roman" w:hAnsi="Times New Roman" w:cs="Times New Roman"/>
              </w:rPr>
              <w:lastRenderedPageBreak/>
              <w:t>Фронтальный опрос.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75E5">
              <w:rPr>
                <w:rFonts w:ascii="Times New Roman" w:hAnsi="Times New Roman" w:cs="Times New Roman"/>
              </w:rPr>
              <w:t>Оценка действий обучающихся на лабораторных работах.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+mn-ea" w:hAnsi="Times New Roman" w:cs="Times New Roman"/>
                <w:color w:val="3C4643"/>
                <w:kern w:val="24"/>
              </w:rPr>
            </w:pPr>
            <w:r w:rsidRPr="000075E5">
              <w:rPr>
                <w:rFonts w:ascii="Times New Roman" w:hAnsi="Times New Roman" w:cs="Times New Roman"/>
              </w:rPr>
              <w:t>Оценка результатов самостоятельной работы обучающихся.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75E5">
              <w:rPr>
                <w:rFonts w:ascii="Times New Roman" w:hAnsi="Times New Roman" w:cs="Times New Roman"/>
              </w:rPr>
              <w:t>Защита индивидуального проекта.</w:t>
            </w: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1D9F" w:rsidRPr="000075E5" w:rsidRDefault="005A1D9F" w:rsidP="00007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A1D9F" w:rsidRPr="00B53952" w:rsidRDefault="005A1D9F" w:rsidP="005A1D9F">
      <w:pPr>
        <w:pStyle w:val="2"/>
        <w:rPr>
          <w:rFonts w:ascii="Calibri" w:eastAsia="Calibri" w:hAnsi="Calibri"/>
          <w:bCs w:val="0"/>
          <w:i w:val="0"/>
          <w:iCs w:val="0"/>
          <w:sz w:val="24"/>
          <w:szCs w:val="24"/>
        </w:rPr>
      </w:pPr>
    </w:p>
    <w:p w:rsidR="005A1D9F" w:rsidRPr="000075E5" w:rsidRDefault="005A1D9F" w:rsidP="000075E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0075E5">
        <w:rPr>
          <w:rFonts w:ascii="Times New Roman" w:hAnsi="Times New Roman"/>
          <w:i w:val="0"/>
        </w:rPr>
        <w:t>2.СТРУКТУРА И СОДЕРЖАНИЕ УЧЕБНОЙ ДИСЦИПЛИНЫ</w:t>
      </w:r>
      <w:bookmarkEnd w:id="0"/>
    </w:p>
    <w:p w:rsidR="005A1D9F" w:rsidRPr="000075E5" w:rsidRDefault="005A1D9F" w:rsidP="00007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075E5">
        <w:rPr>
          <w:rFonts w:ascii="Times New Roman" w:hAnsi="Times New Roman"/>
          <w:b/>
          <w:sz w:val="28"/>
          <w:szCs w:val="28"/>
        </w:rPr>
        <w:t xml:space="preserve">2.1. Объем учебной дисциплины и виды учебной работы   </w:t>
      </w:r>
    </w:p>
    <w:tbl>
      <w:tblPr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1701"/>
      </w:tblGrid>
      <w:tr w:rsidR="005A1D9F" w:rsidRPr="00B53952" w:rsidTr="005A1D9F">
        <w:trPr>
          <w:trHeight w:val="20"/>
        </w:trPr>
        <w:tc>
          <w:tcPr>
            <w:tcW w:w="7338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A1D9F" w:rsidRPr="00B53952" w:rsidTr="005A1D9F">
        <w:trPr>
          <w:trHeight w:val="20"/>
        </w:trPr>
        <w:tc>
          <w:tcPr>
            <w:tcW w:w="7338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5A1D9F" w:rsidRPr="00B53952" w:rsidRDefault="00D0468D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5A1D9F" w:rsidRPr="00B53952" w:rsidTr="005A1D9F">
        <w:trPr>
          <w:trHeight w:val="20"/>
        </w:trPr>
        <w:tc>
          <w:tcPr>
            <w:tcW w:w="7338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5A1D9F" w:rsidRPr="00D0468D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468D">
              <w:rPr>
                <w:rFonts w:ascii="Times New Roman" w:hAnsi="Times New Roman"/>
                <w:b/>
                <w:iCs/>
                <w:sz w:val="24"/>
                <w:szCs w:val="24"/>
              </w:rPr>
              <w:t>78</w:t>
            </w:r>
          </w:p>
        </w:tc>
      </w:tr>
      <w:tr w:rsidR="005A1D9F" w:rsidRPr="00B53952" w:rsidTr="005A1D9F">
        <w:trPr>
          <w:trHeight w:val="20"/>
        </w:trPr>
        <w:tc>
          <w:tcPr>
            <w:tcW w:w="7338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D9F" w:rsidRPr="00B53952" w:rsidTr="005A1D9F">
        <w:trPr>
          <w:trHeight w:val="20"/>
        </w:trPr>
        <w:tc>
          <w:tcPr>
            <w:tcW w:w="7338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лекций</w:t>
            </w:r>
          </w:p>
        </w:tc>
        <w:tc>
          <w:tcPr>
            <w:tcW w:w="1701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5A1D9F" w:rsidRPr="00B53952" w:rsidTr="005A1D9F">
        <w:trPr>
          <w:trHeight w:val="20"/>
        </w:trPr>
        <w:tc>
          <w:tcPr>
            <w:tcW w:w="7338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5A1D9F" w:rsidRPr="00B53952" w:rsidTr="005A1D9F">
        <w:trPr>
          <w:trHeight w:val="20"/>
        </w:trPr>
        <w:tc>
          <w:tcPr>
            <w:tcW w:w="7338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:rsidR="005A1D9F" w:rsidRPr="00B53952" w:rsidRDefault="00D0468D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39</w:t>
            </w:r>
          </w:p>
        </w:tc>
      </w:tr>
      <w:tr w:rsidR="005A1D9F" w:rsidRPr="00B53952" w:rsidTr="005A1D9F">
        <w:trPr>
          <w:trHeight w:val="20"/>
        </w:trPr>
        <w:tc>
          <w:tcPr>
            <w:tcW w:w="7338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B539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экзамена</w:t>
            </w:r>
          </w:p>
        </w:tc>
        <w:tc>
          <w:tcPr>
            <w:tcW w:w="1701" w:type="dxa"/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5A1D9F" w:rsidRPr="00B53952" w:rsidRDefault="005A1D9F" w:rsidP="005A1D9F">
      <w:pPr>
        <w:rPr>
          <w:rFonts w:ascii="Times New Roman" w:hAnsi="Times New Roman"/>
          <w:b/>
          <w:sz w:val="24"/>
          <w:szCs w:val="24"/>
        </w:rPr>
        <w:sectPr w:rsidR="005A1D9F" w:rsidRPr="00B53952" w:rsidSect="005A1D9F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5A1D9F" w:rsidRPr="00A75F76" w:rsidRDefault="005A1D9F" w:rsidP="005A1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5F76">
        <w:rPr>
          <w:rFonts w:ascii="Times New Roman" w:hAnsi="Times New Roman"/>
          <w:b/>
          <w:sz w:val="28"/>
          <w:szCs w:val="28"/>
        </w:rPr>
        <w:lastRenderedPageBreak/>
        <w:t>2.2.Тематический план и содержание учебной дисциплины «Русский язык»</w:t>
      </w:r>
    </w:p>
    <w:tbl>
      <w:tblPr>
        <w:tblpPr w:leftFromText="180" w:rightFromText="180" w:vertAnchor="text" w:horzAnchor="margin" w:tblpXSpec="center" w:tblpY="203"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886"/>
        <w:gridCol w:w="9929"/>
        <w:gridCol w:w="1276"/>
        <w:gridCol w:w="1245"/>
      </w:tblGrid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Введение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Язык как система. Основные уровни языка. 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</w:tc>
        <w:tc>
          <w:tcPr>
            <w:tcW w:w="127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Язык и речь. Функциональные стили речи.</w:t>
            </w:r>
          </w:p>
        </w:tc>
        <w:tc>
          <w:tcPr>
            <w:tcW w:w="9929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5" w:type="dxa"/>
            <w:shd w:val="clear" w:color="auto" w:fill="FFFFFF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1.Язык и речь. Виды речевой деятельности.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Язык и речь. Виды речевой деятельности. Речевая ситуация и ее компоненты.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Основные требования к речи: правильность, точность, выразительность, уместность употребления языковых средств.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1.2. Функциональные стили речи и их особенности.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Основные требования к речи: правильность, точность, выразительность, уместность употребления языковых средств. 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Функциональные стили речи и их особенности.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3.Разговорный стиль речи , его основные признаки.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Разговорный стиль речи, его основные признаки, сфера использования.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4.Научный стиль речи.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Основные жанры научного стиля: доклад, статья, сообщение и др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5.Официально-деловой стиль речи, его признаки, назначения.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pacing w:val="-4"/>
                <w:sz w:val="24"/>
                <w:szCs w:val="24"/>
              </w:rPr>
            </w:pPr>
            <w:r w:rsidRPr="00B53952">
              <w:rPr>
                <w:spacing w:val="-4"/>
                <w:sz w:val="24"/>
                <w:szCs w:val="24"/>
              </w:rPr>
              <w:t>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6.Публицистический стиль речи, его назначение.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977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7.Художественный стиль речи, его основные признаки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Основные признаки: образность, использование изобразительно-выразительных средств и др.</w:t>
            </w:r>
          </w:p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rPr>
                <w:bCs/>
              </w:rPr>
              <w:t>Функциональные стили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2.Лексика и фразеология</w:t>
            </w:r>
          </w:p>
        </w:tc>
        <w:tc>
          <w:tcPr>
            <w:tcW w:w="9929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>Лексическое и грамматическое значения слова. Многозначность слов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t xml:space="preserve">Слово в лексической системе языка.  Русская лексика с точки зрения ее происхождения (исконно русская лексика, заимствованная лексика, старославянизмы). </w:t>
            </w:r>
          </w:p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t>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2.Прямое и переносное значение слова.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t xml:space="preserve">Прямое и переносное значение слова. Метафора, метонимия как выразительные средства языка.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3.Омонимы ,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>синонимы и их употребление.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Омонимы, синонимы, антонимы, паронимы и их употребление</w:t>
            </w: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>Антонимы, паронимы  и их употребление.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9"/>
              <w:spacing w:after="0"/>
            </w:pPr>
            <w:r w:rsidRPr="00B53952">
              <w:t>Антонимы, паронимы и их употребление</w:t>
            </w:r>
            <w:r w:rsidRPr="00B53952">
              <w:rPr>
                <w:i/>
              </w:rPr>
              <w:t>. Изобразительные возможности синонимов</w:t>
            </w:r>
            <w:r w:rsidRPr="00B53952">
              <w:t>,</w:t>
            </w:r>
            <w:r w:rsidRPr="00B53952">
              <w:rPr>
                <w:i/>
              </w:rPr>
              <w:t>антонимов</w:t>
            </w:r>
            <w:r w:rsidRPr="00B53952">
              <w:t>,</w:t>
            </w:r>
            <w:r w:rsidRPr="00B53952">
              <w:rPr>
                <w:i/>
              </w:rPr>
              <w:t xml:space="preserve">  омонимов</w:t>
            </w:r>
            <w:r w:rsidRPr="00B53952">
              <w:t>,</w:t>
            </w:r>
            <w:r w:rsidRPr="00B53952">
              <w:rPr>
                <w:i/>
              </w:rPr>
              <w:t xml:space="preserve"> паронимов. Контекстуальные синонимы и антонимы. Градация. Антитеза.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109"/>
        </w:trPr>
        <w:tc>
          <w:tcPr>
            <w:tcW w:w="2886" w:type="dxa"/>
          </w:tcPr>
          <w:p w:rsidR="005A1D9F" w:rsidRPr="00B53952" w:rsidRDefault="005A1D9F" w:rsidP="002005E1">
            <w:pPr>
              <w:pStyle w:val="a3"/>
              <w:ind w:left="0"/>
              <w:rPr>
                <w:bCs/>
              </w:rPr>
            </w:pPr>
            <w:r w:rsidRPr="00B53952">
              <w:t xml:space="preserve">5. Фразеологизмы.   Отличие  фразеологизма  от  слова.  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Лексические нормы. Лексические ошибки и их исправление. Ошибки в употреблении фразеологических единиц и их исправление.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A1D9F" w:rsidRPr="00B53952" w:rsidTr="002005E1">
        <w:trPr>
          <w:trHeight w:val="931"/>
        </w:trPr>
        <w:tc>
          <w:tcPr>
            <w:tcW w:w="2886" w:type="dxa"/>
          </w:tcPr>
          <w:p w:rsidR="005A1D9F" w:rsidRPr="00B53952" w:rsidRDefault="005A1D9F" w:rsidP="002005E1">
            <w:pPr>
              <w:pStyle w:val="a3"/>
              <w:ind w:left="0"/>
              <w:rPr>
                <w:b/>
              </w:rPr>
            </w:pPr>
          </w:p>
        </w:tc>
        <w:tc>
          <w:tcPr>
            <w:tcW w:w="9929" w:type="dxa"/>
            <w:tcBorders>
              <w:bottom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Самостоятельные работы: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1. Основные жанры научного стиля: доклад, статья, сообщение.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2.Жанры официально-делового стиля: заявление, доверенность, расписка, резюме.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 xml:space="preserve">3. Основные жанры публицистического стиля. </w:t>
            </w:r>
          </w:p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5A1D9F" w:rsidRPr="00B53952">
              <w:rPr>
                <w:rFonts w:ascii="Times New Roman" w:hAnsi="Times New Roman"/>
                <w:bCs/>
                <w:sz w:val="24"/>
                <w:szCs w:val="24"/>
              </w:rPr>
              <w:t>Профессионализмы. Терминологическая лексика.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A1D9F" w:rsidRPr="00B53952" w:rsidTr="002005E1">
        <w:trPr>
          <w:trHeight w:val="614"/>
        </w:trPr>
        <w:tc>
          <w:tcPr>
            <w:tcW w:w="2886" w:type="dxa"/>
            <w:shd w:val="clear" w:color="auto" w:fill="D9D9D9"/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Фонетика. Орфоэпия.  Графика.</w:t>
            </w:r>
          </w:p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Орфография.</w:t>
            </w:r>
          </w:p>
        </w:tc>
        <w:tc>
          <w:tcPr>
            <w:tcW w:w="9929" w:type="dxa"/>
            <w:tcBorders>
              <w:bottom w:val="single" w:sz="4" w:space="0" w:color="auto"/>
            </w:tcBorders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1D9F" w:rsidRPr="00B53952" w:rsidTr="002005E1">
        <w:trPr>
          <w:trHeight w:val="90"/>
        </w:trPr>
        <w:tc>
          <w:tcPr>
            <w:tcW w:w="2886" w:type="dxa"/>
            <w:tcBorders>
              <w:bottom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1.Звук и фонема. Фонетический разбор слова.</w:t>
            </w:r>
          </w:p>
        </w:tc>
        <w:tc>
          <w:tcPr>
            <w:tcW w:w="9929" w:type="dxa"/>
            <w:tcBorders>
              <w:top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t>Фонетические единицы. 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2.Произношение гласных и согласных звуков, заимствованных слов.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t xml:space="preserve"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3.Употребление буквы Ь.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Употребление буквы Ь.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4.Правописание О/Ё после шипящих и Ц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Правописание безударных гласных, звонких и глухих согласных. Правописание О/Ё после шипящих и Ц.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5.Правописание приставок на З-/С-. Правописание И-Ы после приставок.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</w:pPr>
            <w:r w:rsidRPr="00B53952">
              <w:t xml:space="preserve">Правописание звонких и глухих согласных. Правописание приставок на З - / С - . Правописание И – Ы после приставок.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90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1.Орфоэпические нормы: </w:t>
            </w:r>
            <w:r w:rsidR="005A1D9F" w:rsidRPr="00B53952">
              <w:rPr>
                <w:rFonts w:ascii="Times New Roman" w:hAnsi="Times New Roman"/>
                <w:sz w:val="24"/>
                <w:szCs w:val="24"/>
              </w:rPr>
              <w:t>произносительные  нормы  и ударения.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2.Ударение словесное и логическое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3. Информационная переработка текста (план, тезисы, конспект, реферат, аннотация).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Морфемика Словообразование. Орфография.</w:t>
            </w:r>
          </w:p>
        </w:tc>
        <w:tc>
          <w:tcPr>
            <w:tcW w:w="9929" w:type="dxa"/>
            <w:shd w:val="clear" w:color="auto" w:fill="D9D9D9"/>
          </w:tcPr>
          <w:p w:rsidR="005A1D9F" w:rsidRPr="00B53952" w:rsidRDefault="005A1D9F" w:rsidP="002005E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  <w:p w:rsidR="005A1D9F" w:rsidRPr="00B53952" w:rsidRDefault="005A1D9F" w:rsidP="002005E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  <w:p w:rsidR="005A1D9F" w:rsidRPr="00B53952" w:rsidRDefault="005A1D9F" w:rsidP="002005E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127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1D9F" w:rsidRPr="00B53952" w:rsidTr="002005E1">
        <w:trPr>
          <w:trHeight w:val="178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 xml:space="preserve"> Понятие морфемы как значимой части слова. </w:t>
            </w:r>
          </w:p>
        </w:tc>
        <w:tc>
          <w:tcPr>
            <w:tcW w:w="9929" w:type="dxa"/>
            <w:tcBorders>
              <w:bottom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t xml:space="preserve">Понятие морфемы как значимой части слова. Многозначность морфем. Синонимия и антонимия морфем. Морфемный разбор слова.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178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9929" w:type="dxa"/>
            <w:tcBorders>
              <w:bottom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t xml:space="preserve">Словообразование знаменательных частей речи. Особенности словообразования профессиональной лексики и терминов. </w:t>
            </w:r>
            <w:r w:rsidRPr="00B53952">
              <w:rPr>
                <w:i/>
              </w:rPr>
              <w:t>Понятие об этимологии</w:t>
            </w:r>
            <w:r w:rsidRPr="00B53952">
              <w:t xml:space="preserve">. Словообразовательный анализ.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A1D9F" w:rsidRPr="00B53952" w:rsidTr="002005E1">
        <w:trPr>
          <w:trHeight w:val="232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3. Словообразование знаменательных частей речи.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Речевые ошибки, связанные с неоправданным повтором однокоренных слов.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410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4. Правописание </w:t>
            </w:r>
            <w:r w:rsidRPr="00B53952">
              <w:rPr>
                <w:rFonts w:ascii="Times New Roman" w:hAnsi="Times New Roman"/>
                <w:sz w:val="24"/>
                <w:szCs w:val="24"/>
              </w:rPr>
              <w:lastRenderedPageBreak/>
              <w:t>чередующих  гласных в корнях слов.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чередующих  гласных в корнях слов.</w:t>
            </w:r>
          </w:p>
        </w:tc>
        <w:tc>
          <w:tcPr>
            <w:tcW w:w="127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A75F76">
        <w:trPr>
          <w:trHeight w:val="548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lastRenderedPageBreak/>
              <w:t>5. Правописание приставок  ПРИ- и ПРЕ-.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Правописание приставок  ПРИ- и ПРЕ-.</w:t>
            </w:r>
          </w:p>
        </w:tc>
        <w:tc>
          <w:tcPr>
            <w:tcW w:w="127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A1D9F" w:rsidRPr="00B53952" w:rsidTr="002005E1">
        <w:trPr>
          <w:trHeight w:val="804"/>
        </w:trPr>
        <w:tc>
          <w:tcPr>
            <w:tcW w:w="2886" w:type="dxa"/>
            <w:tcBorders>
              <w:bottom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9" w:type="dxa"/>
            <w:tcBorders>
              <w:bottom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>Словообразовательный разбор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 2.Правописание сложных слов.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F661C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A1D9F" w:rsidRPr="00B53952" w:rsidTr="002005E1">
        <w:trPr>
          <w:trHeight w:val="109"/>
        </w:trPr>
        <w:tc>
          <w:tcPr>
            <w:tcW w:w="288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Раздел 5. Морфология и орфография.</w:t>
            </w:r>
          </w:p>
        </w:tc>
        <w:tc>
          <w:tcPr>
            <w:tcW w:w="9929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5A1D9F" w:rsidRPr="00A75F76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1D9F" w:rsidRPr="00B53952" w:rsidTr="002005E1">
        <w:trPr>
          <w:trHeight w:val="285"/>
        </w:trPr>
        <w:tc>
          <w:tcPr>
            <w:tcW w:w="2886" w:type="dxa"/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1.Имя существительное.  Род, число, падеж существительных.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Лексико-грамматические разряды имен существительных.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300"/>
        </w:trPr>
        <w:tc>
          <w:tcPr>
            <w:tcW w:w="2886" w:type="dxa"/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2.  Склонение имен  существительных. Правописание окончаний имен существительных.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t xml:space="preserve">Правописание окончаний имен существительных. Морфологический разбор имени существительного. Употребление форм имен существительных в речи. </w:t>
            </w:r>
          </w:p>
          <w:p w:rsidR="005A1D9F" w:rsidRPr="00B53952" w:rsidRDefault="005A1D9F" w:rsidP="00200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85"/>
        </w:trPr>
        <w:tc>
          <w:tcPr>
            <w:tcW w:w="2886" w:type="dxa"/>
            <w:tcBorders>
              <w:bottom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3. Правописание сложных существительных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Правописание сложных существительных.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4. Имя прилагательное.  Лексико-грамматические разряды имен прилагательных.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</w:pPr>
            <w:r w:rsidRPr="00B53952">
              <w:t xml:space="preserve">Лексико-грамматические разряды имен прилагательных. Степени сравнения имен прилагательных. Правописание суффиксов и окончаний имен прилагательных.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3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5. Правописание суффиксов и  окончаний  имен прилагательных.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</w:pPr>
            <w:r w:rsidRPr="00B53952">
              <w:t>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5A1D9F" w:rsidRPr="00B53952" w:rsidRDefault="005A1D9F" w:rsidP="00200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112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6.Имя числительное. Лексико-грамматические разряды имен числительных.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Лексико-грамматические разряды имен числительных. Правописание числительных. Морфологический разбор имени числительного.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7. Правописание числительных. Употребление </w:t>
            </w:r>
            <w:r w:rsidRPr="00B53952">
              <w:rPr>
                <w:rFonts w:ascii="Times New Roman" w:hAnsi="Times New Roman"/>
                <w:sz w:val="24"/>
                <w:szCs w:val="24"/>
              </w:rPr>
              <w:lastRenderedPageBreak/>
              <w:t>числительных в речи.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lastRenderedPageBreak/>
              <w:t xml:space="preserve">Употребление числительных в речи. Сочетание числительных </w:t>
            </w:r>
            <w:r w:rsidRPr="00B53952">
              <w:rPr>
                <w:i/>
                <w:sz w:val="24"/>
                <w:szCs w:val="24"/>
              </w:rPr>
              <w:t>оба</w:t>
            </w:r>
            <w:r w:rsidRPr="00B53952">
              <w:rPr>
                <w:sz w:val="24"/>
                <w:szCs w:val="24"/>
              </w:rPr>
              <w:t>,</w:t>
            </w:r>
            <w:r w:rsidRPr="00B53952">
              <w:rPr>
                <w:i/>
                <w:sz w:val="24"/>
                <w:szCs w:val="24"/>
              </w:rPr>
              <w:t xml:space="preserve"> обе</w:t>
            </w:r>
            <w:r w:rsidRPr="00B53952">
              <w:rPr>
                <w:sz w:val="24"/>
                <w:szCs w:val="24"/>
              </w:rPr>
              <w:t>,</w:t>
            </w:r>
            <w:r w:rsidRPr="00B53952">
              <w:rPr>
                <w:i/>
                <w:sz w:val="24"/>
                <w:szCs w:val="24"/>
              </w:rPr>
              <w:t xml:space="preserve"> двое</w:t>
            </w:r>
            <w:r w:rsidRPr="00B53952">
              <w:rPr>
                <w:sz w:val="24"/>
                <w:szCs w:val="24"/>
              </w:rPr>
              <w:t>,</w:t>
            </w:r>
            <w:r w:rsidRPr="00B53952">
              <w:rPr>
                <w:i/>
                <w:sz w:val="24"/>
                <w:szCs w:val="24"/>
              </w:rPr>
              <w:t xml:space="preserve"> трое </w:t>
            </w:r>
            <w:r w:rsidRPr="00B53952">
              <w:rPr>
                <w:sz w:val="24"/>
                <w:szCs w:val="24"/>
              </w:rPr>
              <w:t>и др. с существительными разного рода.</w:t>
            </w:r>
          </w:p>
          <w:p w:rsidR="005A1D9F" w:rsidRPr="00B53952" w:rsidRDefault="005A1D9F" w:rsidP="00200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14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 xml:space="preserve"> Местоимение. Правописание местоимений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t>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53952">
              <w:rPr>
                <w:spacing w:val="-10"/>
                <w:sz w:val="24"/>
                <w:szCs w:val="24"/>
              </w:rPr>
              <w:t xml:space="preserve">Употребление местоимений в речи. Местоимение как средство связи предложений в тексте. </w:t>
            </w:r>
            <w:r w:rsidRPr="00B53952">
              <w:rPr>
                <w:i/>
                <w:spacing w:val="-10"/>
                <w:sz w:val="24"/>
                <w:szCs w:val="24"/>
              </w:rPr>
              <w:t xml:space="preserve">Синонимия местоименных форм.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4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 xml:space="preserve"> Глагол. Правописание суффиксов и личных окончаний глагола.</w:t>
            </w:r>
          </w:p>
        </w:tc>
        <w:tc>
          <w:tcPr>
            <w:tcW w:w="9929" w:type="dxa"/>
            <w:tcBorders>
              <w:left w:val="single" w:sz="4" w:space="0" w:color="auto"/>
              <w:bottom w:val="single" w:sz="4" w:space="0" w:color="auto"/>
            </w:tcBorders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Грамматические признаки глагола. 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Правописание суффиксов и личных окончаний глагола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 xml:space="preserve"> Правописание НЕ с  глаголами..</w:t>
            </w:r>
          </w:p>
        </w:tc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 Правописание НЕ с глаголами. Морфологический разбор глагола. 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Употребление форм глагола в речи.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 xml:space="preserve"> Причастие как особая форма  глагола.  Правописание НЕ с причастиями</w:t>
            </w:r>
          </w:p>
        </w:tc>
        <w:tc>
          <w:tcPr>
            <w:tcW w:w="9929" w:type="dxa"/>
            <w:tcBorders>
              <w:top w:val="single" w:sz="4" w:space="0" w:color="auto"/>
              <w:left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t>Образование действительных и страдательных причастий. Правописание суффиксов и окончаний причастий. Правописание НЕ с причастиями..</w:t>
            </w:r>
          </w:p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>Правописание  -Н- и –НН- в причастиях и отглагольных прилагательных</w:t>
            </w:r>
          </w:p>
        </w:tc>
        <w:tc>
          <w:tcPr>
            <w:tcW w:w="9929" w:type="dxa"/>
            <w:tcBorders>
              <w:left w:val="single" w:sz="4" w:space="0" w:color="auto"/>
              <w:bottom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Правописание –Н-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13. Д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>еепричастие  как особая форма  глагола</w:t>
            </w: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 xml:space="preserve"> .  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 xml:space="preserve"> Правописание НЕ с  деепричастиями.</w:t>
            </w:r>
          </w:p>
        </w:tc>
        <w:tc>
          <w:tcPr>
            <w:tcW w:w="9929" w:type="dxa"/>
            <w:tcBorders>
              <w:top w:val="single" w:sz="4" w:space="0" w:color="auto"/>
              <w:left w:val="single" w:sz="4" w:space="0" w:color="auto"/>
            </w:tcBorders>
          </w:tcPr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Особенности построения предложений с деепричастиями.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14.Наречие. Правописание наречий.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Грамматические признаки наречия. Степени сравнения наречий. Правописание наречий. Отличие наречий от слов-омонимов.</w:t>
            </w:r>
          </w:p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t xml:space="preserve">Морфологический разбор наречия. Использование местоименных наречий для связи предложений в тексте. </w:t>
            </w:r>
          </w:p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Употребление наречия в речи.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15. Слова категории состояния (безлично-предикативные слова).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Отличие слов категории состояния от слов-омонимов. Группы слов категории состояния. Их функции в речи.</w:t>
            </w:r>
          </w:p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F" w:rsidRPr="00B53952" w:rsidRDefault="005A1D9F" w:rsidP="0020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16.Контрольная работа</w:t>
            </w:r>
          </w:p>
        </w:tc>
        <w:tc>
          <w:tcPr>
            <w:tcW w:w="9929" w:type="dxa"/>
            <w:tcBorders>
              <w:left w:val="single" w:sz="4" w:space="0" w:color="auto"/>
            </w:tcBorders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Самостоятельные части речи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1.Морфологический разбор имени существительного.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 xml:space="preserve"> 2. Правописание сложных прилагательных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3. Морфологический разбор имени прилагательного.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4. Морфологический разбор имени числительного.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5. Лексико-грамматические разряды числительных.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6. Морфологический разбор причастия.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7.Образование деепричастий совершенного и несовершенного вида.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8. Отличие слов категории состояния от слов-омонимов.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Служебные части речи.</w:t>
            </w:r>
          </w:p>
        </w:tc>
        <w:tc>
          <w:tcPr>
            <w:tcW w:w="9929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1.Предлог как часть речи. Правописание предлогов.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b"/>
              <w:spacing w:after="0"/>
              <w:ind w:left="0"/>
              <w:jc w:val="both"/>
            </w:pPr>
            <w:r w:rsidRPr="00B53952">
              <w:t xml:space="preserve">Правописание предлогов. </w:t>
            </w:r>
          </w:p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t xml:space="preserve">Употребление предлогов в составе словосочетаний. Употребление существительных с предлогами </w:t>
            </w:r>
            <w:r w:rsidRPr="00B53952">
              <w:rPr>
                <w:i/>
              </w:rPr>
              <w:t>благодаря</w:t>
            </w:r>
            <w:r w:rsidRPr="00B53952">
              <w:t>,</w:t>
            </w:r>
            <w:r w:rsidRPr="00B53952">
              <w:rPr>
                <w:i/>
              </w:rPr>
              <w:t xml:space="preserve"> вопреки</w:t>
            </w:r>
            <w:r w:rsidRPr="00B53952">
              <w:t>,</w:t>
            </w:r>
            <w:r w:rsidRPr="00B53952">
              <w:rPr>
                <w:i/>
              </w:rPr>
              <w:t xml:space="preserve"> согласно и др.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2.Отличие производных предлогов от слов омонимов.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b"/>
              <w:spacing w:after="0"/>
              <w:ind w:left="0"/>
              <w:jc w:val="both"/>
              <w:rPr>
                <w:bCs/>
              </w:rPr>
            </w:pPr>
            <w:r w:rsidRPr="00B53952">
              <w:t xml:space="preserve">Отличие производных предлогов </w:t>
            </w:r>
            <w:r w:rsidRPr="00B53952">
              <w:rPr>
                <w:i/>
              </w:rPr>
              <w:t>(в течение</w:t>
            </w:r>
            <w:r w:rsidRPr="00B53952">
              <w:t>,</w:t>
            </w:r>
            <w:r w:rsidRPr="00B53952">
              <w:rPr>
                <w:i/>
              </w:rPr>
              <w:t xml:space="preserve"> в продолжение</w:t>
            </w:r>
            <w:r w:rsidRPr="00B53952">
              <w:t>,</w:t>
            </w:r>
            <w:r w:rsidRPr="00B53952">
              <w:rPr>
                <w:i/>
              </w:rPr>
              <w:t xml:space="preserve"> вследствие и др.)</w:t>
            </w:r>
            <w:r w:rsidRPr="00B53952">
              <w:t xml:space="preserve"> от слов-омонимов.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3.Союз как часть речи. Правописание союзов.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b"/>
              <w:spacing w:after="0"/>
              <w:ind w:left="0"/>
              <w:jc w:val="both"/>
            </w:pPr>
            <w:r w:rsidRPr="00B53952">
              <w:t xml:space="preserve">Правописание союзов. </w:t>
            </w:r>
          </w:p>
          <w:p w:rsidR="005A1D9F" w:rsidRPr="00B53952" w:rsidRDefault="005A1D9F" w:rsidP="002005E1">
            <w:pPr>
              <w:pStyle w:val="a9"/>
              <w:spacing w:after="0"/>
              <w:jc w:val="both"/>
              <w:rPr>
                <w:bCs/>
              </w:rPr>
            </w:pPr>
            <w:r w:rsidRPr="00B53952">
              <w:t xml:space="preserve">Употребление союзов в простом и сложном предложении. Союзы как средство связи предложений в тексте.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4.Отличие  союзов от слов –омонимов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b"/>
              <w:spacing w:after="0"/>
              <w:ind w:left="0"/>
              <w:jc w:val="both"/>
            </w:pPr>
            <w:r w:rsidRPr="00B53952">
              <w:t xml:space="preserve">Отличие союзов </w:t>
            </w:r>
            <w:r w:rsidRPr="00B53952">
              <w:rPr>
                <w:i/>
              </w:rPr>
              <w:t>тоже</w:t>
            </w:r>
            <w:r w:rsidRPr="00B53952">
              <w:t>,</w:t>
            </w:r>
            <w:r w:rsidRPr="00B53952">
              <w:rPr>
                <w:i/>
              </w:rPr>
              <w:t xml:space="preserve"> также</w:t>
            </w:r>
            <w:r w:rsidRPr="00B53952">
              <w:t>,</w:t>
            </w:r>
            <w:r w:rsidRPr="00B53952">
              <w:rPr>
                <w:i/>
              </w:rPr>
              <w:t xml:space="preserve"> чтобы</w:t>
            </w:r>
            <w:r w:rsidRPr="00B53952">
              <w:t>,</w:t>
            </w:r>
            <w:r w:rsidRPr="00B53952">
              <w:rPr>
                <w:i/>
              </w:rPr>
              <w:t xml:space="preserve"> зато</w:t>
            </w:r>
            <w:r w:rsidRPr="00B53952">
              <w:t xml:space="preserve"> от слов-омонимов.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5.Частица как часть речи. Правописание частиц.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Правописание частиц. </w:t>
            </w:r>
            <w:r w:rsidRPr="00B53952">
              <w:rPr>
                <w:rFonts w:ascii="Times New Roman" w:hAnsi="Times New Roman"/>
                <w:i/>
                <w:sz w:val="24"/>
                <w:szCs w:val="24"/>
              </w:rPr>
              <w:t>Частицы как средство выразительности речи.</w:t>
            </w:r>
            <w:r w:rsidRPr="00B53952">
              <w:rPr>
                <w:rFonts w:ascii="Times New Roman" w:hAnsi="Times New Roman"/>
                <w:sz w:val="24"/>
                <w:szCs w:val="24"/>
              </w:rPr>
              <w:t xml:space="preserve"> Употребление частиц в речи.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6.Правописание частиц НЕ и НИ  с разными частями речи.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Правописание частиц НЕ и НИ с разными частями речи.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 xml:space="preserve">7. Междометия и звукоподражательные слова. 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1.Употребление предлогов в составе словосочетаний.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2.Союзы как средство связи предложений в тексте.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3.Знаки препинания в предложениях с междометиями.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4.Употребление союзов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Синтаксис  и пунктуация</w:t>
            </w:r>
          </w:p>
        </w:tc>
        <w:tc>
          <w:tcPr>
            <w:tcW w:w="9929" w:type="dxa"/>
            <w:shd w:val="clear" w:color="auto" w:fill="D9D9D9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D9D9D9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1.Основные единицы синтаксиса.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Словосочетание, предложение, сложное синтаксическое целое. </w:t>
            </w:r>
            <w:r w:rsidRPr="00B53952">
              <w:rPr>
                <w:i/>
                <w:sz w:val="24"/>
                <w:szCs w:val="24"/>
              </w:rPr>
              <w:t>Основные выразительные средства синтаксиса.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2.Словосочетание. Строение словосочетания.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Строение словосочетания.. Нормы построения словосочетаний. Синтаксический разбор словосочетаний. Значение словосочетания в построении предложения. </w:t>
            </w:r>
            <w:r w:rsidRPr="00B53952">
              <w:rPr>
                <w:i/>
                <w:sz w:val="24"/>
                <w:szCs w:val="24"/>
              </w:rPr>
              <w:t>Синонимия словосочетаний.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3.Виды связи слов в словосочетании.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Виды связи слов в словосочетании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4.Простое предложение.Виды предложений по цели высказывания; восклицательные предложения.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Виды предложений по цели высказывания; восклицательные предложения. Интонационное богатство русской речи. </w:t>
            </w:r>
          </w:p>
          <w:p w:rsidR="005A1D9F" w:rsidRPr="00B53952" w:rsidRDefault="005A1D9F" w:rsidP="002005E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5. Логическое ударение. Прямой и обратный порядок слов.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Логическое ударение. Прямой и обратный порядок слов. </w:t>
            </w:r>
            <w:r w:rsidRPr="00B53952">
              <w:rPr>
                <w:i/>
                <w:sz w:val="24"/>
                <w:szCs w:val="24"/>
              </w:rPr>
              <w:t xml:space="preserve">Стилистические функции и роль порядка слов в предложении. </w:t>
            </w:r>
          </w:p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6.Грамматическая основа простого двусоставного предложения. 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Грамматическая основа простого двусоставного предложения. Согласование сказуемого с подлежащим. </w:t>
            </w:r>
            <w:r w:rsidRPr="00B53952">
              <w:rPr>
                <w:i/>
                <w:sz w:val="24"/>
                <w:szCs w:val="24"/>
              </w:rPr>
              <w:t xml:space="preserve">Синонимия составных сказуемых. Единство видовременных форм глаголов-сказуемых как средство связи предложений в тексте.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7. Тире между подлежащим и сказуемым.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pStyle w:val="a9"/>
              <w:spacing w:after="0"/>
            </w:pPr>
            <w:r w:rsidRPr="00B53952">
              <w:t xml:space="preserve">8.Второстепенные члены предложения (определение, приложение, </w:t>
            </w:r>
            <w:r w:rsidRPr="00B53952">
              <w:lastRenderedPageBreak/>
              <w:t xml:space="preserve">обстоятельство, дополнение). 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lastRenderedPageBreak/>
              <w:t xml:space="preserve">Второстепенные члены предложения (определение, приложение, обстоятельство, дополнение). </w:t>
            </w:r>
          </w:p>
          <w:p w:rsidR="005A1D9F" w:rsidRPr="00B53952" w:rsidRDefault="005A1D9F" w:rsidP="002005E1">
            <w:pPr>
              <w:pStyle w:val="ab"/>
              <w:spacing w:after="0"/>
              <w:ind w:left="0"/>
              <w:jc w:val="both"/>
            </w:pPr>
            <w:r w:rsidRPr="00B53952">
              <w:t>Роль второстепенных членов предложения в построении текста.</w:t>
            </w:r>
          </w:p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rPr>
                <w:i/>
              </w:rPr>
              <w:t>Синонимия согласованных и несогласованных определений. Обстоятельства времени и места как средство связи предложений в тексте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pStyle w:val="a9"/>
              <w:spacing w:after="0"/>
            </w:pPr>
            <w:r w:rsidRPr="00B53952">
              <w:lastRenderedPageBreak/>
              <w:t xml:space="preserve">9.Односоставное и неполное предложения. 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t xml:space="preserve">Односоставное и неполное предложения. </w:t>
            </w:r>
          </w:p>
          <w:p w:rsidR="005A1D9F" w:rsidRPr="00B53952" w:rsidRDefault="005A1D9F" w:rsidP="002005E1">
            <w:pPr>
              <w:pStyle w:val="a9"/>
              <w:spacing w:after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pStyle w:val="a9"/>
              <w:spacing w:after="0"/>
            </w:pPr>
            <w:r w:rsidRPr="00B53952">
              <w:t>10.Односоставные предложения с главным членом в форме подлежащего, сказуемого.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9"/>
              <w:spacing w:after="0"/>
              <w:jc w:val="both"/>
              <w:rPr>
                <w:spacing w:val="-4"/>
              </w:rPr>
            </w:pPr>
            <w:r w:rsidRPr="00B53952">
              <w:rPr>
                <w:spacing w:val="-4"/>
              </w:rPr>
              <w:t>Односоставные предложения с главным членом в форме подлежащего.</w:t>
            </w:r>
          </w:p>
          <w:p w:rsidR="005A1D9F" w:rsidRPr="00B53952" w:rsidRDefault="005A1D9F" w:rsidP="002005E1">
            <w:pPr>
              <w:pStyle w:val="ab"/>
              <w:spacing w:after="0"/>
              <w:ind w:left="0"/>
              <w:jc w:val="both"/>
            </w:pPr>
            <w:r w:rsidRPr="00B53952">
              <w:t>Односоставные предложения с главным членом в форме сказуемого.</w:t>
            </w:r>
          </w:p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rPr>
                <w:i/>
                <w:spacing w:val="-4"/>
              </w:rPr>
              <w:t>Синонимия односоставных предложений</w:t>
            </w:r>
            <w:r w:rsidRPr="00B53952">
              <w:rPr>
                <w:spacing w:val="-4"/>
              </w:rPr>
              <w:t xml:space="preserve">. </w:t>
            </w:r>
            <w:r w:rsidRPr="00B53952">
              <w:rPr>
                <w:i/>
                <w:spacing w:val="-4"/>
              </w:rPr>
      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pStyle w:val="210"/>
              <w:ind w:left="0" w:firstLine="0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11.Осложненное простое предложение.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Осложненное простое предложение.</w:t>
            </w:r>
          </w:p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pStyle w:val="210"/>
              <w:ind w:left="0" w:firstLine="0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12. Предложения с однородными членами и знаки препинания в них. 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Предложения с однородными членами и знаки препинания в них. Однородные и неоднородные определения.</w:t>
            </w:r>
          </w:p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t xml:space="preserve">Употребление однородных членов предложения в разных стилях речи. </w:t>
            </w:r>
            <w:r w:rsidRPr="00B53952">
              <w:rPr>
                <w:i/>
              </w:rPr>
              <w:t>Синонимика ряда однородных членов предложения с союзами и без союзов.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13.Предложения с обособленными и уточняющими членами. 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Предложения с обособленными и уточняющими членами.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14. Обособление определений, приложений, дополнений, обстоятельств.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a9"/>
              <w:spacing w:after="0"/>
              <w:jc w:val="both"/>
            </w:pPr>
            <w:r w:rsidRPr="00B53952">
              <w:t xml:space="preserve">Обособление определений. </w:t>
            </w:r>
            <w:r w:rsidRPr="00B53952">
              <w:rPr>
                <w:i/>
              </w:rPr>
              <w:t>Синонимия обособленных и необособленных определений.</w:t>
            </w:r>
            <w:r w:rsidRPr="00B53952">
              <w:t xml:space="preserve">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      </w:r>
            <w:r w:rsidRPr="00B53952">
              <w:rPr>
                <w:i/>
              </w:rPr>
              <w:t xml:space="preserve">Стилистическая роль обособленных и необособленных членов предложения.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15Знаки препинания при словах, грамматически не связанных с членами предложения. 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Знаки препинания при словах, грамматически не связанных с членами предложения. 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16. Вводные слова и предложения.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72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17.Знаки препинания при обращении.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 xml:space="preserve">Знаки препинания при обращении. </w:t>
            </w:r>
            <w:r w:rsidRPr="00B53952">
              <w:rPr>
                <w:i/>
                <w:sz w:val="24"/>
                <w:szCs w:val="24"/>
              </w:rPr>
              <w:t>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rPr>
                <w:spacing w:val="-4"/>
                <w:sz w:val="24"/>
                <w:szCs w:val="24"/>
              </w:rPr>
            </w:pPr>
            <w:r w:rsidRPr="00B53952">
              <w:rPr>
                <w:spacing w:val="-4"/>
                <w:sz w:val="24"/>
                <w:szCs w:val="24"/>
              </w:rPr>
              <w:t xml:space="preserve">18.Знаки препинания при </w:t>
            </w:r>
            <w:r w:rsidRPr="00B53952">
              <w:rPr>
                <w:spacing w:val="-4"/>
                <w:sz w:val="24"/>
                <w:szCs w:val="24"/>
              </w:rPr>
              <w:lastRenderedPageBreak/>
              <w:t>междометии. Употребление междометий в речи.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53952">
              <w:rPr>
                <w:spacing w:val="-4"/>
                <w:sz w:val="24"/>
                <w:szCs w:val="24"/>
              </w:rPr>
              <w:lastRenderedPageBreak/>
              <w:t>Знаки препинания при междометии. Употребление междометий в речи.</w:t>
            </w:r>
          </w:p>
          <w:p w:rsidR="005A1D9F" w:rsidRPr="00B53952" w:rsidRDefault="005A1D9F" w:rsidP="002005E1">
            <w:pPr>
              <w:pStyle w:val="31"/>
              <w:spacing w:after="0"/>
              <w:ind w:left="0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975"/>
        </w:trPr>
        <w:tc>
          <w:tcPr>
            <w:tcW w:w="2886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lastRenderedPageBreak/>
              <w:t xml:space="preserve">19.Способы передачи чужой речи. Знаки препинания при прямой речи. </w:t>
            </w: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Способы передачи чужой речи. Знаки препинания при прямой речи.</w:t>
            </w:r>
          </w:p>
          <w:p w:rsidR="002005E1" w:rsidRPr="00B53952" w:rsidRDefault="002005E1" w:rsidP="002005E1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  <w:p w:rsidR="002005E1" w:rsidRPr="00B53952" w:rsidRDefault="002005E1" w:rsidP="002005E1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  <w:p w:rsidR="002005E1" w:rsidRPr="00B53952" w:rsidRDefault="002005E1" w:rsidP="002005E1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005E1" w:rsidRPr="00B53952" w:rsidTr="002005E1">
        <w:trPr>
          <w:trHeight w:val="867"/>
        </w:trPr>
        <w:tc>
          <w:tcPr>
            <w:tcW w:w="2886" w:type="dxa"/>
          </w:tcPr>
          <w:p w:rsidR="002005E1" w:rsidRPr="00B53952" w:rsidRDefault="002005E1" w:rsidP="002005E1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20. Замена прямой речи косвенной. Знаки препинания при цитатах</w:t>
            </w:r>
          </w:p>
        </w:tc>
        <w:tc>
          <w:tcPr>
            <w:tcW w:w="9929" w:type="dxa"/>
          </w:tcPr>
          <w:p w:rsidR="002005E1" w:rsidRPr="00B53952" w:rsidRDefault="002005E1" w:rsidP="002005E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B53952">
              <w:rPr>
                <w:sz w:val="24"/>
                <w:szCs w:val="24"/>
              </w:rPr>
              <w:t>Замена прямой речи косвенной. Знаки препинания при цитатах.</w:t>
            </w:r>
          </w:p>
          <w:p w:rsidR="002005E1" w:rsidRPr="00B53952" w:rsidRDefault="002005E1" w:rsidP="002005E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005E1" w:rsidRPr="00B53952" w:rsidRDefault="002005E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2005E1" w:rsidRPr="00B53952" w:rsidRDefault="002005E1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2005E1">
        <w:trPr>
          <w:trHeight w:val="27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9" w:type="dxa"/>
          </w:tcPr>
          <w:p w:rsidR="005A1D9F" w:rsidRPr="00B53952" w:rsidRDefault="005A1D9F" w:rsidP="002005E1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B5395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7F1B70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A1D9F" w:rsidRPr="00B53952" w:rsidTr="002005E1">
        <w:trPr>
          <w:trHeight w:val="216"/>
        </w:trPr>
        <w:tc>
          <w:tcPr>
            <w:tcW w:w="2886" w:type="dxa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9" w:type="dxa"/>
            <w:tcBorders>
              <w:bottom w:val="single" w:sz="4" w:space="0" w:color="auto"/>
            </w:tcBorders>
          </w:tcPr>
          <w:p w:rsidR="005A1D9F" w:rsidRPr="00B53952" w:rsidRDefault="005A1D9F" w:rsidP="002005E1">
            <w:pPr>
              <w:pStyle w:val="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B5395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A1D9F" w:rsidRPr="00B53952" w:rsidRDefault="00A75F76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245" w:type="dxa"/>
            <w:shd w:val="clear" w:color="auto" w:fill="auto"/>
          </w:tcPr>
          <w:p w:rsidR="005A1D9F" w:rsidRPr="00B53952" w:rsidRDefault="005A1D9F" w:rsidP="00200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4B3F82" w:rsidRDefault="004B3F82" w:rsidP="005A1D9F">
      <w:pPr>
        <w:pStyle w:val="2"/>
        <w:rPr>
          <w:rFonts w:ascii="Times New Roman" w:hAnsi="Times New Roman"/>
          <w:i w:val="0"/>
          <w:color w:val="000000" w:themeColor="text1"/>
          <w:sz w:val="24"/>
          <w:szCs w:val="24"/>
        </w:rPr>
        <w:sectPr w:rsidR="004B3F82" w:rsidSect="005A1D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A1D9F" w:rsidRPr="00F661C1" w:rsidRDefault="005A1D9F" w:rsidP="004B3F82">
      <w:pPr>
        <w:pStyle w:val="2"/>
        <w:spacing w:before="0" w:after="0"/>
        <w:jc w:val="center"/>
        <w:rPr>
          <w:rFonts w:ascii="Times New Roman" w:hAnsi="Times New Roman"/>
          <w:i w:val="0"/>
          <w:caps/>
          <w:color w:val="000000" w:themeColor="text1"/>
        </w:rPr>
      </w:pPr>
      <w:r w:rsidRPr="00F661C1">
        <w:rPr>
          <w:rFonts w:ascii="Times New Roman" w:hAnsi="Times New Roman"/>
          <w:i w:val="0"/>
          <w:color w:val="000000" w:themeColor="text1"/>
        </w:rPr>
        <w:lastRenderedPageBreak/>
        <w:t>3.УСЛОВИЯ РЕАЛИЗАЦИИ ПРОГРАММЫ ДИСЦИПЛИНЫ</w:t>
      </w:r>
    </w:p>
    <w:p w:rsidR="005A1D9F" w:rsidRPr="00F661C1" w:rsidRDefault="005A1D9F" w:rsidP="004B3F8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b/>
          <w:color w:val="000000" w:themeColor="text1"/>
          <w:sz w:val="28"/>
          <w:szCs w:val="28"/>
        </w:rPr>
        <w:t>3.1. Требования к минимальному материально-техническому обеспечению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color w:val="000000" w:themeColor="text1"/>
          <w:sz w:val="28"/>
          <w:szCs w:val="28"/>
        </w:rPr>
        <w:t>Реализация программы дисциплины требует наличия учебного кабинета «Русский язык и литература».</w:t>
      </w:r>
    </w:p>
    <w:p w:rsidR="005A1D9F" w:rsidRPr="00F661C1" w:rsidRDefault="005A1D9F" w:rsidP="00F661C1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A1D9F" w:rsidRPr="00F661C1" w:rsidRDefault="005A1D9F" w:rsidP="00F661C1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i/>
          <w:color w:val="000000" w:themeColor="text1"/>
          <w:sz w:val="28"/>
          <w:szCs w:val="28"/>
        </w:rPr>
        <w:t>Оборудование учебного кабинета:</w:t>
      </w:r>
    </w:p>
    <w:p w:rsidR="005A1D9F" w:rsidRPr="00F661C1" w:rsidRDefault="005A1D9F" w:rsidP="00F661C1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eastAsia="Times New Roman" w:hAnsi="Times New Roman"/>
          <w:color w:val="000000" w:themeColor="text1"/>
          <w:sz w:val="28"/>
          <w:szCs w:val="28"/>
        </w:rPr>
        <w:t>посадочные места по количеству обучающихся;</w:t>
      </w:r>
    </w:p>
    <w:p w:rsidR="005A1D9F" w:rsidRPr="00F661C1" w:rsidRDefault="005A1D9F" w:rsidP="00F661C1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eastAsia="Times New Roman" w:hAnsi="Times New Roman"/>
          <w:color w:val="000000" w:themeColor="text1"/>
          <w:sz w:val="28"/>
          <w:szCs w:val="28"/>
        </w:rPr>
        <w:t>рабочее место преподавателя;</w:t>
      </w:r>
    </w:p>
    <w:p w:rsidR="005A1D9F" w:rsidRPr="00F661C1" w:rsidRDefault="005A1D9F" w:rsidP="00F661C1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eastAsia="Times New Roman" w:hAnsi="Times New Roman"/>
          <w:color w:val="000000" w:themeColor="text1"/>
          <w:sz w:val="28"/>
          <w:szCs w:val="28"/>
        </w:rPr>
        <w:t>комплект учебно-наглядных пособий по русскому языку;</w:t>
      </w:r>
    </w:p>
    <w:p w:rsidR="005A1D9F" w:rsidRPr="00F661C1" w:rsidRDefault="005A1D9F" w:rsidP="00F661C1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i/>
          <w:color w:val="000000" w:themeColor="text1"/>
          <w:sz w:val="28"/>
          <w:szCs w:val="28"/>
        </w:rPr>
        <w:t>Технические средства обучения:</w:t>
      </w:r>
    </w:p>
    <w:p w:rsidR="005A1D9F" w:rsidRPr="00F661C1" w:rsidRDefault="005A1D9F" w:rsidP="00F661C1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eastAsia="Times New Roman" w:hAnsi="Times New Roman"/>
          <w:color w:val="000000" w:themeColor="text1"/>
          <w:sz w:val="28"/>
          <w:szCs w:val="28"/>
        </w:rPr>
        <w:t>персональный  компьютер;</w:t>
      </w:r>
    </w:p>
    <w:p w:rsidR="005A1D9F" w:rsidRPr="00F661C1" w:rsidRDefault="005A1D9F" w:rsidP="00F661C1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eastAsia="Times New Roman" w:hAnsi="Times New Roman"/>
          <w:color w:val="000000" w:themeColor="text1"/>
          <w:sz w:val="28"/>
          <w:szCs w:val="28"/>
        </w:rPr>
        <w:t>мультимедийной проектор.</w:t>
      </w:r>
    </w:p>
    <w:p w:rsidR="005A1D9F" w:rsidRPr="00F661C1" w:rsidRDefault="005A1D9F" w:rsidP="00F661C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b/>
          <w:color w:val="000000" w:themeColor="text1"/>
          <w:sz w:val="28"/>
          <w:szCs w:val="28"/>
        </w:rPr>
        <w:t>3.2. Информационное обеспечение обучения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color w:val="000000" w:themeColor="text1"/>
          <w:sz w:val="28"/>
          <w:szCs w:val="28"/>
        </w:rPr>
        <w:t>Перечень учебных изданий, Интернет-ресурсов, дополнительной литературы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A1D9F" w:rsidRPr="00F661C1" w:rsidRDefault="005A1D9F" w:rsidP="00F661C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b/>
          <w:color w:val="000000" w:themeColor="text1"/>
          <w:sz w:val="28"/>
          <w:szCs w:val="28"/>
        </w:rPr>
        <w:t>3.2. Информационное обеспечение обучения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color w:val="000000" w:themeColor="text1"/>
          <w:sz w:val="28"/>
          <w:szCs w:val="28"/>
        </w:rPr>
        <w:t>Перечень учебных изданий, Интернет-ресурсов, дополнительной литературы</w:t>
      </w:r>
    </w:p>
    <w:p w:rsidR="005A1D9F" w:rsidRPr="00F661C1" w:rsidRDefault="005A1D9F" w:rsidP="00F661C1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Основные источники: 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color w:val="000000" w:themeColor="text1"/>
          <w:sz w:val="28"/>
          <w:szCs w:val="28"/>
        </w:rPr>
        <w:t>1. Н.Г.Гольцова,  И.В.Шамшин,  М.А.Мищерина. Русский язык 10-11 классы, 2012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color w:val="000000" w:themeColor="text1"/>
          <w:sz w:val="28"/>
          <w:szCs w:val="28"/>
        </w:rPr>
        <w:t>2. Розенталь Д. Э. Сборник упражнений и диктантов. М., 2011.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color w:val="000000" w:themeColor="text1"/>
          <w:sz w:val="28"/>
          <w:szCs w:val="28"/>
        </w:rPr>
        <w:t>3. Таблицы с правилами и примерами по орфографии и пунктуации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color w:val="000000" w:themeColor="text1"/>
          <w:sz w:val="28"/>
          <w:szCs w:val="28"/>
        </w:rPr>
        <w:t>4.Различные словари (орфографические, словообразовательные, синонимов, антонимов, фразеологизмов, ударений и др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color w:val="000000" w:themeColor="text1"/>
          <w:sz w:val="28"/>
          <w:szCs w:val="28"/>
        </w:rPr>
        <w:t>5. И.В.Космарская, А.К. Руденко. Грамматика русского языка в тестах.</w:t>
      </w:r>
    </w:p>
    <w:p w:rsidR="005A1D9F" w:rsidRPr="00F661C1" w:rsidRDefault="005A1D9F" w:rsidP="00F661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661C1">
        <w:rPr>
          <w:rFonts w:ascii="Times New Roman" w:hAnsi="Times New Roman"/>
          <w:color w:val="000000" w:themeColor="text1"/>
          <w:sz w:val="28"/>
          <w:szCs w:val="28"/>
        </w:rPr>
        <w:t>6. Л.Н.Сёмушкина. Культура устной русской речи</w:t>
      </w:r>
    </w:p>
    <w:p w:rsidR="005A1D9F" w:rsidRPr="00F661C1" w:rsidRDefault="005A1D9F" w:rsidP="00F661C1">
      <w:pPr>
        <w:spacing w:after="0"/>
        <w:rPr>
          <w:rFonts w:ascii="Times New Roman" w:hAnsi="Times New Roman"/>
          <w:i/>
          <w:sz w:val="28"/>
          <w:szCs w:val="28"/>
        </w:rPr>
      </w:pPr>
      <w:r w:rsidRPr="00F661C1">
        <w:rPr>
          <w:rFonts w:ascii="Times New Roman" w:hAnsi="Times New Roman"/>
          <w:i/>
          <w:sz w:val="28"/>
          <w:szCs w:val="28"/>
        </w:rPr>
        <w:t>Дополнительные источники</w:t>
      </w:r>
    </w:p>
    <w:p w:rsidR="005A1D9F" w:rsidRPr="00F661C1" w:rsidRDefault="005A1D9F" w:rsidP="00F661C1">
      <w:pPr>
        <w:spacing w:after="0"/>
        <w:rPr>
          <w:rFonts w:ascii="Times New Roman" w:hAnsi="Times New Roman"/>
          <w:sz w:val="28"/>
          <w:szCs w:val="28"/>
        </w:rPr>
      </w:pPr>
      <w:r w:rsidRPr="00F661C1">
        <w:rPr>
          <w:rFonts w:ascii="Times New Roman" w:hAnsi="Times New Roman"/>
          <w:sz w:val="28"/>
          <w:szCs w:val="28"/>
        </w:rPr>
        <w:t>1. Д.Э. Розенталь., Москва,  ООО «Издательство «Мир и Образование»,2011</w:t>
      </w:r>
    </w:p>
    <w:p w:rsidR="005A1D9F" w:rsidRPr="00F661C1" w:rsidRDefault="005A1D9F" w:rsidP="00F661C1">
      <w:pPr>
        <w:spacing w:after="0"/>
        <w:rPr>
          <w:rFonts w:ascii="Times New Roman" w:hAnsi="Times New Roman"/>
          <w:sz w:val="28"/>
          <w:szCs w:val="28"/>
        </w:rPr>
      </w:pPr>
      <w:r w:rsidRPr="00F661C1">
        <w:rPr>
          <w:rFonts w:ascii="Times New Roman" w:hAnsi="Times New Roman"/>
          <w:sz w:val="28"/>
          <w:szCs w:val="28"/>
        </w:rPr>
        <w:t xml:space="preserve">2.Русский язык. ЕГЭ. Полный курс А, В,С.  Универсальные материалы с методическими рекомендациями, решениями и ответами. Г,Т, Егораева, О.А. Серебрякова. Издательство «Экзамен», Москва, 20143. </w:t>
      </w:r>
    </w:p>
    <w:p w:rsidR="005A1D9F" w:rsidRPr="00F661C1" w:rsidRDefault="005A1D9F" w:rsidP="00F661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1C1">
        <w:rPr>
          <w:rFonts w:ascii="Times New Roman" w:hAnsi="Times New Roman"/>
          <w:sz w:val="28"/>
          <w:szCs w:val="28"/>
        </w:rPr>
        <w:t>3.Словари</w:t>
      </w:r>
    </w:p>
    <w:p w:rsidR="005A1D9F" w:rsidRPr="00F661C1" w:rsidRDefault="005A1D9F" w:rsidP="00F661C1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 w:rsidRPr="00F661C1">
        <w:rPr>
          <w:rFonts w:ascii="Times New Roman" w:eastAsia="Times New Roman" w:hAnsi="Times New Roman"/>
          <w:sz w:val="28"/>
          <w:szCs w:val="28"/>
        </w:rPr>
        <w:t xml:space="preserve">Словарь синонимов, антонимов  русского языка. Издание 3-е., исп.и доп.– СПб.: «Виктория плюс», 2012. – 608 с. </w:t>
      </w:r>
    </w:p>
    <w:p w:rsidR="005A1D9F" w:rsidRPr="00F661C1" w:rsidRDefault="005A1D9F" w:rsidP="00F661C1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 w:rsidRPr="00F661C1">
        <w:rPr>
          <w:rFonts w:ascii="Times New Roman" w:eastAsia="Times New Roman" w:hAnsi="Times New Roman"/>
          <w:sz w:val="28"/>
          <w:szCs w:val="28"/>
        </w:rPr>
        <w:t xml:space="preserve">Словарь грамматических  трудностей русского языка. –Гольберг И.М., Иванов С.В. –М.Аст –Пресс Книга, 2012. </w:t>
      </w:r>
    </w:p>
    <w:p w:rsidR="005A1D9F" w:rsidRPr="00F661C1" w:rsidRDefault="005A1D9F" w:rsidP="00F661C1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 w:rsidRPr="00F661C1">
        <w:rPr>
          <w:rFonts w:ascii="Times New Roman" w:eastAsia="Times New Roman" w:hAnsi="Times New Roman"/>
          <w:sz w:val="28"/>
          <w:szCs w:val="28"/>
        </w:rPr>
        <w:lastRenderedPageBreak/>
        <w:t>Толковый  словарь русского языка./С.И.Ожегов, под ред. Проф. Л.И.Скворцова – М.: ООО «Издательство «Мир и Образование»,ООО «Оникс –ЛИТ»,  2012. -1376 с.</w:t>
      </w:r>
    </w:p>
    <w:p w:rsidR="005A1D9F" w:rsidRPr="00F661C1" w:rsidRDefault="005A1D9F" w:rsidP="00F661C1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 w:rsidRPr="00F661C1">
        <w:rPr>
          <w:rFonts w:ascii="Times New Roman" w:eastAsia="Times New Roman" w:hAnsi="Times New Roman"/>
          <w:sz w:val="28"/>
          <w:szCs w:val="28"/>
        </w:rPr>
        <w:t>Булыко А.Н.,  Артемьева Е.И. Орфографический словарь русского языка.   2-е изд., испр. и доп. – М., 2012. -</w:t>
      </w:r>
    </w:p>
    <w:p w:rsidR="005A1D9F" w:rsidRPr="00F661C1" w:rsidRDefault="005A1D9F" w:rsidP="00F661C1">
      <w:pPr>
        <w:pStyle w:val="31"/>
        <w:spacing w:after="0" w:line="276" w:lineRule="auto"/>
        <w:ind w:left="0"/>
        <w:rPr>
          <w:sz w:val="28"/>
          <w:szCs w:val="28"/>
        </w:rPr>
      </w:pPr>
    </w:p>
    <w:p w:rsidR="005A1D9F" w:rsidRPr="00B53952" w:rsidRDefault="005A1D9F" w:rsidP="005A1D9F">
      <w:pPr>
        <w:pStyle w:val="31"/>
        <w:spacing w:after="0"/>
        <w:ind w:left="0" w:firstLine="709"/>
        <w:jc w:val="center"/>
        <w:rPr>
          <w:sz w:val="24"/>
          <w:szCs w:val="24"/>
        </w:rPr>
      </w:pPr>
    </w:p>
    <w:p w:rsidR="005A1D9F" w:rsidRPr="00B53952" w:rsidRDefault="005A1D9F" w:rsidP="005A1D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1D9F" w:rsidRPr="00B53952" w:rsidRDefault="005A1D9F" w:rsidP="005A1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952">
        <w:rPr>
          <w:rFonts w:ascii="Times New Roman" w:hAnsi="Times New Roman"/>
          <w:b/>
          <w:sz w:val="24"/>
          <w:szCs w:val="24"/>
        </w:rPr>
        <w:t>4.КОНТРОЛЬ И ОЦЕНКА РЕЗУЛЬТАТОВ ОСВОЕНИЯ ДИСЦИПЛИНЫ</w:t>
      </w:r>
    </w:p>
    <w:p w:rsidR="005A1D9F" w:rsidRPr="00B53952" w:rsidRDefault="005A1D9F" w:rsidP="005A1D9F">
      <w:pPr>
        <w:pStyle w:val="a3"/>
        <w:ind w:left="644"/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4928"/>
      </w:tblGrid>
      <w:tr w:rsidR="005A1D9F" w:rsidRPr="00B53952" w:rsidTr="005A1D9F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5A1D9F" w:rsidRPr="00B53952" w:rsidTr="005A1D9F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5A1D9F" w:rsidRPr="00B53952" w:rsidTr="005A1D9F">
        <w:trPr>
          <w:trHeight w:val="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 xml:space="preserve">Умения /знания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</w:p>
        </w:tc>
      </w:tr>
      <w:tr w:rsidR="005A1D9F" w:rsidRPr="00B53952" w:rsidTr="005A1D9F">
        <w:trPr>
          <w:trHeight w:val="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Подготовка и защита рефератов</w:t>
            </w:r>
          </w:p>
        </w:tc>
      </w:tr>
      <w:tr w:rsidR="005A1D9F" w:rsidRPr="00B53952" w:rsidTr="005A1D9F">
        <w:trPr>
          <w:trHeight w:val="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Устные и письменные упражнения и задания</w:t>
            </w:r>
          </w:p>
        </w:tc>
      </w:tr>
      <w:tr w:rsidR="005A1D9F" w:rsidRPr="00B53952" w:rsidTr="005A1D9F">
        <w:trPr>
          <w:trHeight w:val="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Устные и письменные упражнения и задания; практические занятия тестирования, а также выполнения обучающимися индивидуальных заданий</w:t>
            </w:r>
          </w:p>
        </w:tc>
      </w:tr>
      <w:tr w:rsidR="005A1D9F" w:rsidRPr="00B53952" w:rsidTr="005A1D9F">
        <w:trPr>
          <w:trHeight w:val="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проводить лингвистический анализ текстов различных функциональных стилей и разновидностей языка;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Устные и письменные упражнения и задания; </w:t>
            </w:r>
          </w:p>
        </w:tc>
      </w:tr>
      <w:tr w:rsidR="005A1D9F" w:rsidRPr="00B53952" w:rsidTr="005A1D9F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ind w:hanging="2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D9F" w:rsidRPr="00B53952" w:rsidTr="005A1D9F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связь языка и истории, культуры русского и других народов;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практические занятия тестирования, а также выполнения обучающимися индивидуальных заданий, проектов, исследований.</w:t>
            </w:r>
          </w:p>
        </w:tc>
      </w:tr>
      <w:tr w:rsidR="005A1D9F" w:rsidRPr="00B53952" w:rsidTr="005A1D9F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смысл понятий: речевая ситуация и ее компоненты, литературный язык, языковая норма, культура речи; основные единицы и уровни языка, их признаки и взаимосвязь использовать основные виды чтения (ознакомительно-изучающее, ознакомительно-реферативное и др.) в зависимости от коммуникативной задачи;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Пересказ, устная работа с текстом. Устные и письменные упражнения и задания</w:t>
            </w:r>
            <w:r w:rsidRPr="00B53952">
              <w:rPr>
                <w:rFonts w:ascii="Times New Roman" w:hAnsi="Times New Roman"/>
                <w:sz w:val="24"/>
                <w:szCs w:val="24"/>
              </w:rPr>
              <w:br/>
              <w:t>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</w:tc>
      </w:tr>
      <w:tr w:rsidR="005A1D9F" w:rsidRPr="00B53952" w:rsidTr="005A1D9F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Устные и письменные упражнения и задания; практические занятия тестирования, а также выполнения обучающимися индивидуальных заданий</w:t>
            </w:r>
          </w:p>
        </w:tc>
      </w:tr>
      <w:tr w:rsidR="005A1D9F" w:rsidRPr="00B53952" w:rsidTr="005A1D9F">
        <w:trPr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Устные и письменные упражнения и задания; практические занятия тестирования, а также выполнения обучающимися индивидуальных заданий</w:t>
            </w:r>
          </w:p>
        </w:tc>
      </w:tr>
      <w:tr w:rsidR="005A1D9F" w:rsidRPr="00B53952" w:rsidTr="005A1D9F">
        <w:trPr>
          <w:trHeight w:val="945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Устные и письменные упражнения и задания;</w:t>
            </w:r>
            <w:r w:rsidRPr="00B53952">
              <w:rPr>
                <w:rFonts w:ascii="Times New Roman" w:hAnsi="Times New Roman"/>
                <w:sz w:val="24"/>
                <w:szCs w:val="24"/>
              </w:rPr>
              <w:br/>
              <w:t>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</w:tc>
      </w:tr>
      <w:tr w:rsidR="005A1D9F" w:rsidRPr="00B53952" w:rsidTr="005A1D9F">
        <w:trPr>
          <w:trHeight w:val="945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Устные и письменные упражнения и задания;</w:t>
            </w:r>
            <w:r w:rsidRPr="00B53952">
              <w:rPr>
                <w:rFonts w:ascii="Times New Roman" w:hAnsi="Times New Roman"/>
                <w:sz w:val="24"/>
                <w:szCs w:val="24"/>
              </w:rPr>
              <w:br/>
              <w:t>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</w:tc>
      </w:tr>
      <w:tr w:rsidR="005A1D9F" w:rsidRPr="00B53952" w:rsidTr="005A1D9F">
        <w:trPr>
          <w:trHeight w:val="945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Диктант Устный и письменный опрос, тестовые задания, контрольное тестирование, словарный диктант, различные письменные задания, контрольная работа</w:t>
            </w:r>
          </w:p>
        </w:tc>
      </w:tr>
      <w:tr w:rsidR="005A1D9F" w:rsidRPr="00B53952" w:rsidTr="005A1D9F">
        <w:trPr>
          <w:trHeight w:val="945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</w:tc>
      </w:tr>
      <w:tr w:rsidR="005A1D9F" w:rsidRPr="00B53952" w:rsidTr="005A1D9F">
        <w:trPr>
          <w:trHeight w:val="63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использовать основные приемы информационной переработки устного и письменного текста;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9F" w:rsidRPr="00B53952" w:rsidRDefault="005A1D9F" w:rsidP="005A1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52">
              <w:rPr>
                <w:rFonts w:ascii="Times New Roman" w:hAnsi="Times New Roman"/>
                <w:sz w:val="24"/>
                <w:szCs w:val="24"/>
              </w:rPr>
              <w:t>различные письменные задания, контрольная работа</w:t>
            </w:r>
          </w:p>
        </w:tc>
      </w:tr>
    </w:tbl>
    <w:p w:rsidR="005A1D9F" w:rsidRPr="00B53952" w:rsidRDefault="005A1D9F" w:rsidP="005A1D9F">
      <w:pPr>
        <w:spacing w:after="0" w:line="240" w:lineRule="auto"/>
        <w:rPr>
          <w:sz w:val="24"/>
          <w:szCs w:val="24"/>
        </w:rPr>
      </w:pPr>
    </w:p>
    <w:p w:rsidR="005A1D9F" w:rsidRPr="00B53952" w:rsidRDefault="005A1D9F" w:rsidP="005A1D9F">
      <w:pPr>
        <w:spacing w:after="0" w:line="240" w:lineRule="auto"/>
        <w:rPr>
          <w:sz w:val="24"/>
          <w:szCs w:val="24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AB0CC5" w:rsidRDefault="00AB0CC5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A1D9F" w:rsidRPr="00F661C1" w:rsidRDefault="005A1D9F" w:rsidP="00ED0389">
      <w:pPr>
        <w:pStyle w:val="ad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661C1">
        <w:rPr>
          <w:rFonts w:ascii="Times New Roman" w:hAnsi="Times New Roman"/>
          <w:b/>
          <w:sz w:val="28"/>
          <w:szCs w:val="28"/>
        </w:rPr>
        <w:lastRenderedPageBreak/>
        <w:t>Перечень рекомендуемых учебных изданий, дополнительной литературы, Интернет-ресурсов</w:t>
      </w:r>
    </w:p>
    <w:p w:rsidR="005A1D9F" w:rsidRPr="00F661C1" w:rsidRDefault="005A1D9F" w:rsidP="00ED0389">
      <w:pPr>
        <w:pStyle w:val="ad"/>
        <w:spacing w:line="276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F661C1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AB0CC5" w:rsidRPr="00AB0CC5" w:rsidRDefault="00AB0CC5" w:rsidP="005076D0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B0CC5">
        <w:rPr>
          <w:rFonts w:cstheme="minorHAnsi"/>
          <w:sz w:val="28"/>
          <w:szCs w:val="28"/>
        </w:rPr>
        <w:t>Чердаков Д.Н., Дунев А.И., Вербицкая Л.А. и др./Под общей редакцией академика РАО Вербицкой Л.А./ Русский язык. Базовый уровень/ 10 класс/ 2020 г.</w:t>
      </w:r>
    </w:p>
    <w:p w:rsidR="00AB0CC5" w:rsidRPr="00AB0CC5" w:rsidRDefault="00AB0CC5" w:rsidP="00AB0CC5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B0CC5">
        <w:rPr>
          <w:rFonts w:cstheme="minorHAnsi"/>
          <w:sz w:val="28"/>
          <w:szCs w:val="28"/>
        </w:rPr>
        <w:t>Чердаков Д.Н., Дунев А.И., Вербицкая Л.А. и др./Под общей редакцией академика РАО Вербицкой Л.А./ Русский язык. Базовый уровень/ 10 класс/ 2020 г.</w:t>
      </w:r>
    </w:p>
    <w:p w:rsidR="00ED0389" w:rsidRDefault="00ED0389" w:rsidP="00AB0CC5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</w:p>
    <w:p w:rsidR="005A1D9F" w:rsidRPr="00F661C1" w:rsidRDefault="005A1D9F" w:rsidP="00ED0389">
      <w:pPr>
        <w:pStyle w:val="a3"/>
        <w:autoSpaceDE w:val="0"/>
        <w:autoSpaceDN w:val="0"/>
        <w:adjustRightInd w:val="0"/>
        <w:spacing w:line="276" w:lineRule="auto"/>
        <w:ind w:left="567"/>
        <w:jc w:val="both"/>
        <w:rPr>
          <w:b/>
          <w:sz w:val="28"/>
          <w:szCs w:val="28"/>
        </w:rPr>
      </w:pPr>
      <w:r w:rsidRPr="00F661C1">
        <w:rPr>
          <w:b/>
          <w:sz w:val="28"/>
          <w:szCs w:val="28"/>
        </w:rPr>
        <w:t>Дополнительные источники:</w:t>
      </w:r>
    </w:p>
    <w:p w:rsidR="005A1D9F" w:rsidRPr="005076D0" w:rsidRDefault="005A1D9F" w:rsidP="005076D0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661C1">
        <w:rPr>
          <w:rFonts w:eastAsiaTheme="minorHAnsi"/>
          <w:sz w:val="28"/>
          <w:szCs w:val="28"/>
          <w:lang w:eastAsia="en-US"/>
        </w:rPr>
        <w:t>Федеральный закон от 29.12. 2012 № 273-ФЗ «Об образовании в Российской</w:t>
      </w:r>
      <w:r w:rsidR="005076D0">
        <w:rPr>
          <w:rFonts w:eastAsiaTheme="minorHAnsi"/>
          <w:sz w:val="28"/>
          <w:szCs w:val="28"/>
          <w:lang w:eastAsia="en-US"/>
        </w:rPr>
        <w:t xml:space="preserve"> </w:t>
      </w:r>
      <w:r w:rsidRPr="00F661C1">
        <w:rPr>
          <w:rFonts w:eastAsiaTheme="minorHAnsi"/>
          <w:sz w:val="28"/>
          <w:szCs w:val="28"/>
          <w:lang w:eastAsia="en-US"/>
        </w:rPr>
        <w:t>Федера</w:t>
      </w:r>
      <w:r w:rsidRPr="005076D0">
        <w:rPr>
          <w:rFonts w:eastAsiaTheme="minorHAnsi"/>
          <w:sz w:val="28"/>
          <w:szCs w:val="28"/>
          <w:lang w:eastAsia="en-US"/>
        </w:rPr>
        <w:t>ции».</w:t>
      </w:r>
    </w:p>
    <w:p w:rsidR="005A1D9F" w:rsidRPr="00F661C1" w:rsidRDefault="005A1D9F" w:rsidP="00F661C1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F661C1">
        <w:rPr>
          <w:sz w:val="28"/>
          <w:szCs w:val="28"/>
        </w:rPr>
        <w:t>Федеральный закон РФ от 24.11.1995г. № 181-ФЗ «О социальной защите инвалидов в Российской Федерации» (с дополнениями и изменениями)</w:t>
      </w:r>
    </w:p>
    <w:p w:rsidR="005A1D9F" w:rsidRPr="005076D0" w:rsidRDefault="005A1D9F" w:rsidP="005076D0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661C1">
        <w:rPr>
          <w:rFonts w:eastAsiaTheme="minorHAnsi"/>
          <w:sz w:val="28"/>
          <w:szCs w:val="28"/>
          <w:lang w:eastAsia="en-US"/>
        </w:rPr>
        <w:t>Приказ Минобрнауки России от 17.05.2012 № 413 «Об утверждении федерального</w:t>
      </w:r>
      <w:r w:rsidR="005076D0">
        <w:rPr>
          <w:rFonts w:eastAsiaTheme="minorHAnsi"/>
          <w:sz w:val="28"/>
          <w:szCs w:val="28"/>
          <w:lang w:eastAsia="en-US"/>
        </w:rPr>
        <w:t xml:space="preserve"> </w:t>
      </w:r>
      <w:r w:rsidRPr="00F661C1">
        <w:rPr>
          <w:rFonts w:eastAsiaTheme="minorHAnsi"/>
          <w:sz w:val="28"/>
          <w:szCs w:val="28"/>
          <w:lang w:eastAsia="en-US"/>
        </w:rPr>
        <w:t>государ</w:t>
      </w:r>
      <w:r w:rsidRPr="005076D0">
        <w:rPr>
          <w:rFonts w:eastAsiaTheme="minorHAnsi"/>
          <w:sz w:val="28"/>
          <w:szCs w:val="28"/>
          <w:lang w:eastAsia="en-US"/>
        </w:rPr>
        <w:t>ственного образовательного стандарта среднего (полного) общего образования».</w:t>
      </w:r>
    </w:p>
    <w:p w:rsidR="00ED0389" w:rsidRDefault="00ED0389" w:rsidP="00ED0389">
      <w:pPr>
        <w:pStyle w:val="a3"/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A1D9F" w:rsidRPr="00F661C1" w:rsidRDefault="005A1D9F" w:rsidP="00ED0389">
      <w:pPr>
        <w:pStyle w:val="a3"/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  <w:r w:rsidRPr="00F661C1">
        <w:rPr>
          <w:rFonts w:eastAsiaTheme="minorHAnsi"/>
          <w:b/>
          <w:sz w:val="28"/>
          <w:szCs w:val="28"/>
          <w:lang w:eastAsia="en-US"/>
        </w:rPr>
        <w:t>Интернет-ресурсы</w:t>
      </w:r>
    </w:p>
    <w:p w:rsidR="005A1D9F" w:rsidRPr="00F661C1" w:rsidRDefault="005A1D9F" w:rsidP="00F661C1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661C1">
        <w:rPr>
          <w:rFonts w:eastAsiaTheme="minorHAnsi"/>
          <w:sz w:val="28"/>
          <w:szCs w:val="28"/>
          <w:lang w:eastAsia="en-US"/>
        </w:rPr>
        <w:t>www. gramma. ru (сайт «Культура письменной речи», созданный для оказания помощи</w:t>
      </w:r>
    </w:p>
    <w:p w:rsidR="005A1D9F" w:rsidRPr="00F661C1" w:rsidRDefault="005A1D9F" w:rsidP="00F661C1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661C1">
        <w:rPr>
          <w:rFonts w:eastAsiaTheme="minorHAnsi"/>
          <w:sz w:val="28"/>
          <w:szCs w:val="28"/>
          <w:lang w:eastAsia="en-US"/>
        </w:rPr>
        <w:t>в овладении нормами современного русского литературного языка и навыками совершенство-</w:t>
      </w:r>
    </w:p>
    <w:p w:rsidR="005A1D9F" w:rsidRPr="00F661C1" w:rsidRDefault="005A1D9F" w:rsidP="00F661C1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661C1">
        <w:rPr>
          <w:rFonts w:eastAsiaTheme="minorHAnsi"/>
          <w:sz w:val="28"/>
          <w:szCs w:val="28"/>
          <w:lang w:eastAsia="en-US"/>
        </w:rPr>
        <w:t>вания устной и письменной речи, создания и редактирования текста).</w:t>
      </w:r>
    </w:p>
    <w:p w:rsidR="005A1D9F" w:rsidRPr="00F661C1" w:rsidRDefault="005A1D9F" w:rsidP="00F661C1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661C1">
        <w:rPr>
          <w:rFonts w:eastAsiaTheme="minorHAnsi"/>
          <w:sz w:val="28"/>
          <w:szCs w:val="28"/>
          <w:lang w:eastAsia="en-US"/>
        </w:rPr>
        <w:t>www. krugosvet. ru (универсальная научно-популярная онлайн-энциклопедия «Энцикло-</w:t>
      </w:r>
    </w:p>
    <w:p w:rsidR="005A1D9F" w:rsidRPr="00F661C1" w:rsidRDefault="005A1D9F" w:rsidP="00F661C1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661C1">
        <w:rPr>
          <w:rFonts w:eastAsiaTheme="minorHAnsi"/>
          <w:sz w:val="28"/>
          <w:szCs w:val="28"/>
          <w:lang w:eastAsia="en-US"/>
        </w:rPr>
        <w:t>педияКругосвет»).</w:t>
      </w:r>
    </w:p>
    <w:p w:rsidR="005A1D9F" w:rsidRPr="00F661C1" w:rsidRDefault="005A1D9F" w:rsidP="00F661C1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661C1">
        <w:rPr>
          <w:rFonts w:eastAsiaTheme="minorHAnsi"/>
          <w:sz w:val="28"/>
          <w:szCs w:val="28"/>
          <w:lang w:eastAsia="en-US"/>
        </w:rPr>
        <w:t>www. school-collection. edu. ru (сайт «Единая коллекция цифровых образовательных ресур-</w:t>
      </w:r>
    </w:p>
    <w:p w:rsidR="005A1D9F" w:rsidRPr="00F661C1" w:rsidRDefault="005A1D9F" w:rsidP="00F661C1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661C1">
        <w:rPr>
          <w:rFonts w:eastAsiaTheme="minorHAnsi"/>
          <w:sz w:val="28"/>
          <w:szCs w:val="28"/>
          <w:lang w:eastAsia="en-US"/>
        </w:rPr>
        <w:t>сов»).</w:t>
      </w:r>
    </w:p>
    <w:p w:rsidR="00F661C1" w:rsidRPr="00ED0389" w:rsidRDefault="005A1D9F" w:rsidP="00F661C1">
      <w:pPr>
        <w:pStyle w:val="213"/>
        <w:keepNext/>
        <w:keepLines/>
        <w:numPr>
          <w:ilvl w:val="0"/>
          <w:numId w:val="5"/>
        </w:numPr>
        <w:shd w:val="clear" w:color="auto" w:fill="auto"/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D0389">
        <w:rPr>
          <w:rFonts w:ascii="Times New Roman" w:hAnsi="Times New Roman" w:cs="Times New Roman"/>
          <w:b w:val="0"/>
          <w:sz w:val="28"/>
          <w:szCs w:val="28"/>
        </w:rPr>
        <w:t>www. spravka. gramota. ru (сайт «Справочная служба русского языка»).</w:t>
      </w:r>
    </w:p>
    <w:p w:rsidR="00F661C1" w:rsidRPr="00F661C1" w:rsidRDefault="00F661C1" w:rsidP="00F661C1">
      <w:pPr>
        <w:rPr>
          <w:lang w:eastAsia="en-US"/>
        </w:rPr>
      </w:pPr>
    </w:p>
    <w:p w:rsidR="00F661C1" w:rsidRDefault="00F661C1" w:rsidP="00F661C1">
      <w:pPr>
        <w:rPr>
          <w:lang w:eastAsia="en-US"/>
        </w:rPr>
      </w:pPr>
    </w:p>
    <w:p w:rsidR="00F57AE5" w:rsidRPr="00B53952" w:rsidRDefault="00F661C1" w:rsidP="00F661C1">
      <w:pPr>
        <w:tabs>
          <w:tab w:val="left" w:pos="2190"/>
        </w:tabs>
        <w:rPr>
          <w:sz w:val="24"/>
          <w:szCs w:val="24"/>
        </w:rPr>
      </w:pPr>
      <w:r>
        <w:rPr>
          <w:lang w:eastAsia="en-US"/>
        </w:rPr>
        <w:tab/>
      </w:r>
    </w:p>
    <w:sectPr w:rsidR="00F57AE5" w:rsidRPr="00B53952" w:rsidSect="004B3F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EC9" w:rsidRDefault="00CC3EC9" w:rsidP="00640172">
      <w:pPr>
        <w:spacing w:after="0" w:line="240" w:lineRule="auto"/>
      </w:pPr>
      <w:r>
        <w:separator/>
      </w:r>
    </w:p>
  </w:endnote>
  <w:endnote w:type="continuationSeparator" w:id="1">
    <w:p w:rsidR="00CC3EC9" w:rsidRDefault="00CC3EC9" w:rsidP="0064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5" w:rsidRDefault="00AB0CC5">
    <w:pPr>
      <w:pStyle w:val="a4"/>
      <w:jc w:val="center"/>
    </w:pPr>
  </w:p>
  <w:p w:rsidR="00AB0CC5" w:rsidRDefault="00AB0C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EC9" w:rsidRDefault="00CC3EC9" w:rsidP="00640172">
      <w:pPr>
        <w:spacing w:after="0" w:line="240" w:lineRule="auto"/>
      </w:pPr>
      <w:r>
        <w:separator/>
      </w:r>
    </w:p>
  </w:footnote>
  <w:footnote w:type="continuationSeparator" w:id="1">
    <w:p w:rsidR="00CC3EC9" w:rsidRDefault="00CC3EC9" w:rsidP="0064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0144380D"/>
    <w:multiLevelType w:val="hybridMultilevel"/>
    <w:tmpl w:val="257A1A28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16373"/>
    <w:multiLevelType w:val="hybridMultilevel"/>
    <w:tmpl w:val="E36426FE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A5586"/>
    <w:multiLevelType w:val="multilevel"/>
    <w:tmpl w:val="4F6EC81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5">
    <w:nsid w:val="13EA3535"/>
    <w:multiLevelType w:val="hybridMultilevel"/>
    <w:tmpl w:val="F4029FB4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87C7D"/>
    <w:multiLevelType w:val="hybridMultilevel"/>
    <w:tmpl w:val="5192B6A6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45FB9"/>
    <w:multiLevelType w:val="hybridMultilevel"/>
    <w:tmpl w:val="150AA87A"/>
    <w:lvl w:ilvl="0" w:tplc="F7480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A02606"/>
    <w:multiLevelType w:val="hybridMultilevel"/>
    <w:tmpl w:val="12BE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212D8"/>
    <w:multiLevelType w:val="hybridMultilevel"/>
    <w:tmpl w:val="A810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1D372C"/>
    <w:multiLevelType w:val="hybridMultilevel"/>
    <w:tmpl w:val="4A4A51A6"/>
    <w:lvl w:ilvl="0" w:tplc="BFD2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C0AF3"/>
    <w:multiLevelType w:val="hybridMultilevel"/>
    <w:tmpl w:val="71D68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EB361E"/>
    <w:multiLevelType w:val="hybridMultilevel"/>
    <w:tmpl w:val="B3A43764"/>
    <w:lvl w:ilvl="0" w:tplc="F7480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F06960"/>
    <w:multiLevelType w:val="hybridMultilevel"/>
    <w:tmpl w:val="2444B37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047A34"/>
    <w:multiLevelType w:val="hybridMultilevel"/>
    <w:tmpl w:val="D8AE2296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16C84"/>
    <w:multiLevelType w:val="hybridMultilevel"/>
    <w:tmpl w:val="A42A6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12481A"/>
    <w:multiLevelType w:val="hybridMultilevel"/>
    <w:tmpl w:val="C5224E56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4"/>
  </w:num>
  <w:num w:numId="5">
    <w:abstractNumId w:val="9"/>
  </w:num>
  <w:num w:numId="6">
    <w:abstractNumId w:val="16"/>
  </w:num>
  <w:num w:numId="7">
    <w:abstractNumId w:val="3"/>
  </w:num>
  <w:num w:numId="8">
    <w:abstractNumId w:val="17"/>
  </w:num>
  <w:num w:numId="9">
    <w:abstractNumId w:val="13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15"/>
  </w:num>
  <w:num w:numId="15">
    <w:abstractNumId w:val="5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765"/>
    <w:rsid w:val="000075E5"/>
    <w:rsid w:val="00123F36"/>
    <w:rsid w:val="0016485C"/>
    <w:rsid w:val="001E1DA4"/>
    <w:rsid w:val="002005E1"/>
    <w:rsid w:val="003079D0"/>
    <w:rsid w:val="00310621"/>
    <w:rsid w:val="00341E3E"/>
    <w:rsid w:val="00366D18"/>
    <w:rsid w:val="00444C23"/>
    <w:rsid w:val="004B3F82"/>
    <w:rsid w:val="005076D0"/>
    <w:rsid w:val="005A1D9F"/>
    <w:rsid w:val="00640172"/>
    <w:rsid w:val="00737FE8"/>
    <w:rsid w:val="00740FE9"/>
    <w:rsid w:val="00741382"/>
    <w:rsid w:val="007F1B70"/>
    <w:rsid w:val="00904A6D"/>
    <w:rsid w:val="00917E00"/>
    <w:rsid w:val="009A373D"/>
    <w:rsid w:val="009C4FA4"/>
    <w:rsid w:val="00A75F76"/>
    <w:rsid w:val="00AB0CC5"/>
    <w:rsid w:val="00B53952"/>
    <w:rsid w:val="00C10765"/>
    <w:rsid w:val="00C50639"/>
    <w:rsid w:val="00C963A1"/>
    <w:rsid w:val="00CC3EC9"/>
    <w:rsid w:val="00D0468D"/>
    <w:rsid w:val="00D21411"/>
    <w:rsid w:val="00D554E0"/>
    <w:rsid w:val="00DC35AB"/>
    <w:rsid w:val="00E06F3A"/>
    <w:rsid w:val="00E22908"/>
    <w:rsid w:val="00E61A57"/>
    <w:rsid w:val="00E92190"/>
    <w:rsid w:val="00ED0389"/>
    <w:rsid w:val="00ED2BE7"/>
    <w:rsid w:val="00ED6346"/>
    <w:rsid w:val="00F57AE5"/>
    <w:rsid w:val="00F661C1"/>
    <w:rsid w:val="00FA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D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A1D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5A1D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D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1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A1D9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A1D9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5A1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A1D9F"/>
  </w:style>
  <w:style w:type="paragraph" w:styleId="a4">
    <w:name w:val="footer"/>
    <w:basedOn w:val="a"/>
    <w:link w:val="a5"/>
    <w:uiPriority w:val="99"/>
    <w:unhideWhenUsed/>
    <w:rsid w:val="005A1D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A1D9F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5A1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1D9F"/>
    <w:pPr>
      <w:shd w:val="clear" w:color="auto" w:fill="FFFFFF"/>
      <w:spacing w:after="360" w:line="792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6">
    <w:name w:val="Основной текст_"/>
    <w:basedOn w:val="a0"/>
    <w:link w:val="51"/>
    <w:rsid w:val="005A1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6"/>
    <w:rsid w:val="005A1D9F"/>
    <w:pPr>
      <w:shd w:val="clear" w:color="auto" w:fill="FFFFFF"/>
      <w:spacing w:before="8100" w:after="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3">
    <w:name w:val="Заголовок №2_"/>
    <w:basedOn w:val="a0"/>
    <w:link w:val="24"/>
    <w:rsid w:val="005A1D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5A1D9F"/>
    <w:pPr>
      <w:shd w:val="clear" w:color="auto" w:fill="FFFFFF"/>
      <w:spacing w:after="0" w:line="394" w:lineRule="exact"/>
      <w:ind w:hanging="360"/>
      <w:jc w:val="both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5">
    <w:name w:val="Основной текст2"/>
    <w:basedOn w:val="a"/>
    <w:rsid w:val="005A1D9F"/>
    <w:pPr>
      <w:shd w:val="clear" w:color="auto" w:fill="FFFFFF"/>
      <w:spacing w:after="5160" w:line="274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a7">
    <w:name w:val="TOC Heading"/>
    <w:basedOn w:val="1"/>
    <w:next w:val="a"/>
    <w:uiPriority w:val="39"/>
    <w:qFormat/>
    <w:rsid w:val="005A1D9F"/>
    <w:pPr>
      <w:outlineLvl w:val="9"/>
    </w:pPr>
  </w:style>
  <w:style w:type="paragraph" w:styleId="26">
    <w:name w:val="toc 2"/>
    <w:basedOn w:val="a"/>
    <w:next w:val="a"/>
    <w:autoRedefine/>
    <w:uiPriority w:val="39"/>
    <w:unhideWhenUsed/>
    <w:rsid w:val="005A1D9F"/>
    <w:pPr>
      <w:ind w:left="220"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5A1D9F"/>
    <w:rPr>
      <w:color w:val="0000FF"/>
      <w:u w:val="single"/>
    </w:rPr>
  </w:style>
  <w:style w:type="paragraph" w:customStyle="1" w:styleId="210">
    <w:name w:val="Список 21"/>
    <w:basedOn w:val="a"/>
    <w:rsid w:val="005A1D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5A1D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A1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5A1D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5A1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A1D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No Spacing"/>
    <w:uiPriority w:val="1"/>
    <w:qFormat/>
    <w:rsid w:val="005A1D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с отступом 21"/>
    <w:basedOn w:val="a"/>
    <w:rsid w:val="005A1D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5A1D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A1D9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yle21">
    <w:name w:val="Style21"/>
    <w:basedOn w:val="a"/>
    <w:uiPriority w:val="99"/>
    <w:rsid w:val="005A1D9F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5A1D9F"/>
    <w:rPr>
      <w:rFonts w:ascii="Times New Roman" w:hAnsi="Times New Roman" w:cs="Times New Roman" w:hint="default"/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5A1D9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A1D9F"/>
    <w:rPr>
      <w:rFonts w:ascii="Calibri" w:eastAsia="Calibri" w:hAnsi="Calibri" w:cs="Times New Roman"/>
    </w:rPr>
  </w:style>
  <w:style w:type="paragraph" w:customStyle="1" w:styleId="af0">
    <w:name w:val="параграф"/>
    <w:basedOn w:val="a"/>
    <w:rsid w:val="005A1D9F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</w:rPr>
  </w:style>
  <w:style w:type="paragraph" w:customStyle="1" w:styleId="213">
    <w:name w:val="Заголовок №21"/>
    <w:basedOn w:val="a"/>
    <w:rsid w:val="005A1D9F"/>
    <w:pPr>
      <w:shd w:val="clear" w:color="auto" w:fill="FFFFFF"/>
      <w:spacing w:after="1980" w:line="240" w:lineRule="atLeast"/>
      <w:outlineLvl w:val="1"/>
    </w:pPr>
    <w:rPr>
      <w:rFonts w:ascii="Franklin Gothic Medium" w:eastAsiaTheme="minorHAnsi" w:hAnsi="Franklin Gothic Medium" w:cs="Franklin Gothic Medium"/>
      <w:b/>
      <w:bCs/>
      <w:sz w:val="36"/>
      <w:szCs w:val="36"/>
      <w:lang w:eastAsia="en-US"/>
    </w:rPr>
  </w:style>
  <w:style w:type="character" w:customStyle="1" w:styleId="220">
    <w:name w:val="Заголовок №22"/>
    <w:basedOn w:val="23"/>
    <w:uiPriority w:val="99"/>
    <w:rsid w:val="005A1D9F"/>
    <w:rPr>
      <w:rFonts w:ascii="Franklin Gothic Medium" w:eastAsia="Times New Roman" w:hAnsi="Franklin Gothic Medium" w:cs="Franklin Gothic Medium"/>
      <w:b/>
      <w:bCs/>
      <w:spacing w:val="0"/>
      <w:sz w:val="36"/>
      <w:szCs w:val="36"/>
      <w:shd w:val="clear" w:color="auto" w:fill="FFFFFF"/>
    </w:rPr>
  </w:style>
  <w:style w:type="table" w:customStyle="1" w:styleId="11">
    <w:name w:val="Сетка таблицы1"/>
    <w:basedOn w:val="a1"/>
    <w:uiPriority w:val="59"/>
    <w:rsid w:val="005A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uiPriority w:val="99"/>
    <w:locked/>
    <w:rsid w:val="005A1D9F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5A1D9F"/>
    <w:pPr>
      <w:shd w:val="clear" w:color="auto" w:fill="FFFFFF"/>
      <w:spacing w:after="0" w:line="230" w:lineRule="exact"/>
      <w:jc w:val="both"/>
    </w:pPr>
    <w:rPr>
      <w:rFonts w:ascii="Bookman Old Style" w:eastAsiaTheme="minorHAnsi" w:hAnsi="Bookman Old Style" w:cs="Bookman Old Style"/>
      <w:b/>
      <w:bCs/>
      <w:i/>
      <w:iCs/>
      <w:spacing w:val="10"/>
      <w:sz w:val="19"/>
      <w:szCs w:val="19"/>
      <w:lang w:eastAsia="en-US"/>
    </w:rPr>
  </w:style>
  <w:style w:type="character" w:customStyle="1" w:styleId="8">
    <w:name w:val="Основной текст (8) + Не полужирный"/>
    <w:aliases w:val="Не курсив,Интервал 0 pt5,Основной текст (10) + Не полужирный,Интервал 0 pt12,Основной текст + Курсив2"/>
    <w:basedOn w:val="a0"/>
    <w:uiPriority w:val="99"/>
    <w:rsid w:val="005A1D9F"/>
    <w:rPr>
      <w:rFonts w:ascii="Bookman Old Style" w:hAnsi="Bookman Old Style" w:cs="Bookman Old Style"/>
      <w:b/>
      <w:bCs/>
      <w:i/>
      <w:iCs/>
      <w:noProof/>
      <w:spacing w:val="0"/>
      <w:w w:val="100"/>
      <w:sz w:val="18"/>
      <w:szCs w:val="18"/>
      <w:shd w:val="clear" w:color="auto" w:fill="FFFFFF"/>
    </w:rPr>
  </w:style>
  <w:style w:type="character" w:customStyle="1" w:styleId="4">
    <w:name w:val="Основной текст + Полужирный4"/>
    <w:basedOn w:val="a0"/>
    <w:uiPriority w:val="99"/>
    <w:rsid w:val="005A1D9F"/>
    <w:rPr>
      <w:rFonts w:ascii="Bookman Old Style" w:hAnsi="Bookman Old Style" w:cs="Bookman Old Style"/>
      <w:b/>
      <w:bCs/>
      <w:spacing w:val="0"/>
      <w:sz w:val="18"/>
      <w:szCs w:val="18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5A1D9F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07">
    <w:name w:val="Основной текст (10)7"/>
    <w:basedOn w:val="100"/>
    <w:uiPriority w:val="99"/>
    <w:rsid w:val="005A1D9F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table" w:styleId="af1">
    <w:name w:val="Table Grid"/>
    <w:basedOn w:val="a1"/>
    <w:uiPriority w:val="39"/>
    <w:rsid w:val="005A1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C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4F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2020-08-12T08:29:00Z</cp:lastPrinted>
  <dcterms:created xsi:type="dcterms:W3CDTF">2020-06-23T09:40:00Z</dcterms:created>
  <dcterms:modified xsi:type="dcterms:W3CDTF">2020-08-18T07:07:00Z</dcterms:modified>
</cp:coreProperties>
</file>