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FB" w:rsidRPr="00EE080F" w:rsidRDefault="009152BC" w:rsidP="009152BC">
      <w:pPr>
        <w:spacing w:line="360" w:lineRule="auto"/>
        <w:jc w:val="center"/>
        <w:rPr>
          <w:sz w:val="28"/>
          <w:szCs w:val="28"/>
        </w:rPr>
        <w:sectPr w:rsidR="008C4AFB" w:rsidRPr="00EE080F" w:rsidSect="00DB1F2C">
          <w:footerReference w:type="default" r:id="rId8"/>
          <w:pgSz w:w="11900" w:h="16840"/>
          <w:pgMar w:top="1134" w:right="851" w:bottom="1134" w:left="1701" w:header="0" w:footer="3" w:gutter="0"/>
          <w:cols w:space="720"/>
          <w:titlePg/>
          <w:docGrid w:linePitch="326"/>
        </w:sectPr>
      </w:pPr>
      <w:r>
        <w:rPr>
          <w:b/>
          <w:noProof/>
        </w:rPr>
        <w:drawing>
          <wp:inline distT="0" distB="0" distL="0" distR="0">
            <wp:extent cx="5934075" cy="8239125"/>
            <wp:effectExtent l="19050" t="0" r="9525" b="0"/>
            <wp:docPr id="1" name="Рисунок 1" descr="G:\скан 12\дпп пов квал тюн авт окр авт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 12\дпп пов квал тюн авт окр авт 00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3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21118793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04E65" w:rsidRPr="00EE080F" w:rsidRDefault="004E4DB3" w:rsidP="004E4DB3">
          <w:pPr>
            <w:pStyle w:val="ad"/>
            <w:jc w:val="center"/>
            <w:rPr>
              <w:rFonts w:ascii="Times New Roman" w:hAnsi="Times New Roman" w:cs="Times New Roman"/>
              <w:color w:val="auto"/>
            </w:rPr>
          </w:pPr>
          <w:r w:rsidRPr="00EE080F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F84A72" w:rsidRDefault="00120DA8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120DA8">
            <w:rPr>
              <w:sz w:val="28"/>
              <w:szCs w:val="28"/>
            </w:rPr>
            <w:fldChar w:fldCharType="begin"/>
          </w:r>
          <w:r w:rsidR="00804E65" w:rsidRPr="00EE080F">
            <w:rPr>
              <w:sz w:val="28"/>
              <w:szCs w:val="28"/>
            </w:rPr>
            <w:instrText xml:space="preserve"> TOC \o "1-3" \h \z \u </w:instrText>
          </w:r>
          <w:r w:rsidRPr="00120DA8">
            <w:rPr>
              <w:sz w:val="28"/>
              <w:szCs w:val="28"/>
            </w:rPr>
            <w:fldChar w:fldCharType="separate"/>
          </w:r>
          <w:hyperlink w:anchor="_Toc42782798" w:history="1">
            <w:r w:rsidR="00F84A72" w:rsidRPr="00E96052">
              <w:rPr>
                <w:rStyle w:val="ac"/>
                <w:noProof/>
              </w:rPr>
              <w:t>1. Пояснительная записка</w:t>
            </w:r>
            <w:r w:rsidR="00F84A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4A72">
              <w:rPr>
                <w:noProof/>
                <w:webHidden/>
              </w:rPr>
              <w:instrText xml:space="preserve"> PAGEREF _Toc42782798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4DD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4A72" w:rsidRDefault="00120DA8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782799" w:history="1">
            <w:r w:rsidR="00F84A72" w:rsidRPr="00E96052">
              <w:rPr>
                <w:rStyle w:val="ac"/>
                <w:noProof/>
              </w:rPr>
              <w:t>2.Нормативно-правовая база</w:t>
            </w:r>
            <w:r w:rsidR="00F84A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4A72">
              <w:rPr>
                <w:noProof/>
                <w:webHidden/>
              </w:rPr>
              <w:instrText xml:space="preserve"> PAGEREF _Toc42782799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4DD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4A72" w:rsidRDefault="00120DA8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782800" w:history="1">
            <w:r w:rsidR="00F84A72" w:rsidRPr="00E96052">
              <w:rPr>
                <w:rStyle w:val="ac"/>
                <w:noProof/>
                <w:shd w:val="clear" w:color="auto" w:fill="FFFFFF"/>
              </w:rPr>
              <w:t>3.Планируемые результаты освоения образовательной программы</w:t>
            </w:r>
            <w:r w:rsidR="00F84A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4A72">
              <w:rPr>
                <w:noProof/>
                <w:webHidden/>
              </w:rPr>
              <w:instrText xml:space="preserve"> PAGEREF _Toc42782800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4DD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4A72" w:rsidRDefault="00120DA8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782801" w:history="1">
            <w:r w:rsidR="00F84A72" w:rsidRPr="00E96052">
              <w:rPr>
                <w:rStyle w:val="ac"/>
                <w:noProof/>
              </w:rPr>
              <w:t>4.Содержание программы</w:t>
            </w:r>
            <w:r w:rsidR="00F84A72">
              <w:rPr>
                <w:noProof/>
                <w:webHidden/>
              </w:rPr>
              <w:tab/>
            </w:r>
            <w:r w:rsidR="007407EC">
              <w:rPr>
                <w:noProof/>
                <w:webHidden/>
              </w:rPr>
              <w:t>13</w:t>
            </w:r>
          </w:hyperlink>
        </w:p>
        <w:p w:rsidR="00F84A72" w:rsidRDefault="00120DA8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782802" w:history="1">
            <w:r w:rsidR="00F84A72" w:rsidRPr="00E96052">
              <w:rPr>
                <w:rStyle w:val="ac"/>
                <w:noProof/>
              </w:rPr>
              <w:t>4.1. Учебный план</w:t>
            </w:r>
            <w:r w:rsidR="00F84A72">
              <w:rPr>
                <w:noProof/>
                <w:webHidden/>
              </w:rPr>
              <w:tab/>
            </w:r>
            <w:r w:rsidR="007407EC">
              <w:rPr>
                <w:noProof/>
                <w:webHidden/>
              </w:rPr>
              <w:t>13</w:t>
            </w:r>
          </w:hyperlink>
        </w:p>
        <w:p w:rsidR="00F84A72" w:rsidRDefault="00120DA8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782803" w:history="1">
            <w:r w:rsidR="00F84A72" w:rsidRPr="00E96052">
              <w:rPr>
                <w:rStyle w:val="ac"/>
                <w:noProof/>
              </w:rPr>
              <w:t>4.2.Учебно - тематический план</w:t>
            </w:r>
            <w:r w:rsidR="00F84A72">
              <w:rPr>
                <w:noProof/>
                <w:webHidden/>
              </w:rPr>
              <w:tab/>
            </w:r>
            <w:r w:rsidR="007407EC">
              <w:rPr>
                <w:noProof/>
                <w:webHidden/>
              </w:rPr>
              <w:t>14</w:t>
            </w:r>
          </w:hyperlink>
        </w:p>
        <w:p w:rsidR="00F84A72" w:rsidRDefault="00120DA8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782805" w:history="1">
            <w:r w:rsidR="007407EC">
              <w:rPr>
                <w:rStyle w:val="ac"/>
                <w:noProof/>
              </w:rPr>
              <w:t>4.3</w:t>
            </w:r>
            <w:r w:rsidR="00F84A72" w:rsidRPr="00E96052">
              <w:rPr>
                <w:rStyle w:val="ac"/>
                <w:noProof/>
              </w:rPr>
              <w:t>. Календарный учебный график</w:t>
            </w:r>
            <w:r w:rsidR="00F84A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4A72">
              <w:rPr>
                <w:noProof/>
                <w:webHidden/>
              </w:rPr>
              <w:instrText xml:space="preserve"> PAGEREF _Toc42782805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4DD8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4A72" w:rsidRDefault="00120DA8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782806" w:history="1">
            <w:r w:rsidR="00F84A72" w:rsidRPr="00E96052">
              <w:rPr>
                <w:rStyle w:val="ac"/>
                <w:noProof/>
              </w:rPr>
              <w:t>5. Организационно – педагогические условия реализации программы</w:t>
            </w:r>
            <w:r w:rsidR="00F84A72">
              <w:rPr>
                <w:noProof/>
                <w:webHidden/>
              </w:rPr>
              <w:tab/>
            </w:r>
            <w:r w:rsidR="007407EC">
              <w:rPr>
                <w:noProof/>
                <w:webHidden/>
              </w:rPr>
              <w:t>18</w:t>
            </w:r>
          </w:hyperlink>
        </w:p>
        <w:p w:rsidR="00F84A72" w:rsidRDefault="00120DA8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782807" w:history="1">
            <w:r w:rsidR="00F84A72" w:rsidRPr="00E96052">
              <w:rPr>
                <w:rStyle w:val="ac"/>
                <w:noProof/>
              </w:rPr>
              <w:t>5.1. Материально-техническое оснащение</w:t>
            </w:r>
            <w:r w:rsidR="00F84A72">
              <w:rPr>
                <w:noProof/>
                <w:webHidden/>
              </w:rPr>
              <w:tab/>
            </w:r>
            <w:r w:rsidR="007407EC">
              <w:rPr>
                <w:noProof/>
                <w:webHidden/>
              </w:rPr>
              <w:t>18</w:t>
            </w:r>
          </w:hyperlink>
        </w:p>
        <w:p w:rsidR="00F84A72" w:rsidRDefault="00120DA8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782808" w:history="1">
            <w:r w:rsidR="00F84A72" w:rsidRPr="00E96052">
              <w:rPr>
                <w:rStyle w:val="ac"/>
                <w:noProof/>
              </w:rPr>
              <w:t>5.2. Учебно-методическое обеспечение программы</w:t>
            </w:r>
            <w:r w:rsidR="00F84A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4A72">
              <w:rPr>
                <w:noProof/>
                <w:webHidden/>
              </w:rPr>
              <w:instrText xml:space="preserve"> PAGEREF _Toc42782808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4DD8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4E65" w:rsidRPr="00EE080F" w:rsidRDefault="00120DA8">
          <w:r w:rsidRPr="00EE080F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8C4AFB" w:rsidRPr="00EE080F" w:rsidRDefault="008C4AFB" w:rsidP="008C4AFB">
      <w:pPr>
        <w:pStyle w:val="Default"/>
        <w:spacing w:line="360" w:lineRule="auto"/>
        <w:rPr>
          <w:color w:val="auto"/>
          <w:sz w:val="28"/>
          <w:szCs w:val="28"/>
        </w:rPr>
      </w:pPr>
    </w:p>
    <w:p w:rsidR="006B3B2E" w:rsidRPr="00EE080F" w:rsidRDefault="006B3B2E" w:rsidP="006B3B2E">
      <w:pPr>
        <w:rPr>
          <w:b/>
          <w:sz w:val="28"/>
          <w:szCs w:val="28"/>
        </w:rPr>
        <w:sectPr w:rsidR="006B3B2E" w:rsidRPr="00EE080F">
          <w:pgSz w:w="11906" w:h="16838"/>
          <w:pgMar w:top="1134" w:right="850" w:bottom="1134" w:left="1701" w:header="708" w:footer="708" w:gutter="0"/>
          <w:cols w:space="720"/>
        </w:sectPr>
      </w:pPr>
    </w:p>
    <w:p w:rsidR="006B3B2E" w:rsidRPr="00EE080F" w:rsidRDefault="00DE35CA" w:rsidP="00804E65">
      <w:pPr>
        <w:pStyle w:val="1"/>
      </w:pPr>
      <w:bookmarkStart w:id="0" w:name="_Toc42782798"/>
      <w:r w:rsidRPr="00EE080F">
        <w:lastRenderedPageBreak/>
        <w:t xml:space="preserve">1. </w:t>
      </w:r>
      <w:r w:rsidR="006B3B2E" w:rsidRPr="00EE080F">
        <w:t>Пояснительная записка</w:t>
      </w:r>
      <w:bookmarkEnd w:id="0"/>
    </w:p>
    <w:p w:rsidR="00913B07" w:rsidRPr="00EE080F" w:rsidRDefault="00EE080F" w:rsidP="002974D1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EE080F">
        <w:rPr>
          <w:b/>
          <w:bCs/>
          <w:color w:val="auto"/>
          <w:sz w:val="28"/>
          <w:szCs w:val="28"/>
        </w:rPr>
        <w:t>п</w:t>
      </w:r>
      <w:r w:rsidR="00A93DE4" w:rsidRPr="00EE080F">
        <w:rPr>
          <w:b/>
          <w:bCs/>
          <w:color w:val="auto"/>
          <w:sz w:val="28"/>
          <w:szCs w:val="28"/>
        </w:rPr>
        <w:t xml:space="preserve">о дополнительной профессиональной программе </w:t>
      </w:r>
    </w:p>
    <w:p w:rsidR="002974D1" w:rsidRPr="00EE080F" w:rsidRDefault="00913B07" w:rsidP="00913B07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EE080F">
        <w:rPr>
          <w:b/>
          <w:bCs/>
          <w:color w:val="auto"/>
          <w:sz w:val="28"/>
          <w:szCs w:val="28"/>
        </w:rPr>
        <w:t>Повышения квалификации</w:t>
      </w:r>
    </w:p>
    <w:p w:rsidR="002974D1" w:rsidRPr="00EE080F" w:rsidRDefault="002974D1" w:rsidP="002974D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E080F">
        <w:rPr>
          <w:b/>
          <w:bCs/>
          <w:color w:val="auto"/>
          <w:sz w:val="28"/>
          <w:szCs w:val="28"/>
        </w:rPr>
        <w:t>по профессии</w:t>
      </w:r>
      <w:r w:rsidRPr="00EE080F">
        <w:rPr>
          <w:b/>
          <w:color w:val="auto"/>
          <w:sz w:val="28"/>
          <w:szCs w:val="28"/>
        </w:rPr>
        <w:t xml:space="preserve"> «</w:t>
      </w:r>
      <w:r w:rsidR="004F6833" w:rsidRPr="00007465">
        <w:rPr>
          <w:b/>
          <w:bCs/>
          <w:sz w:val="28"/>
          <w:szCs w:val="32"/>
        </w:rPr>
        <w:t>Тюнинг автомобилей</w:t>
      </w:r>
      <w:r w:rsidRPr="00EE080F">
        <w:rPr>
          <w:b/>
          <w:bCs/>
          <w:color w:val="auto"/>
          <w:sz w:val="28"/>
          <w:szCs w:val="28"/>
        </w:rPr>
        <w:t>»</w:t>
      </w:r>
    </w:p>
    <w:p w:rsidR="002974D1" w:rsidRPr="00EE080F" w:rsidRDefault="002974D1" w:rsidP="002974D1">
      <w:pPr>
        <w:pStyle w:val="Default"/>
        <w:jc w:val="center"/>
        <w:rPr>
          <w:b/>
          <w:color w:val="auto"/>
          <w:sz w:val="28"/>
          <w:szCs w:val="28"/>
        </w:rPr>
      </w:pPr>
      <w:r w:rsidRPr="00EE080F">
        <w:rPr>
          <w:b/>
          <w:bCs/>
          <w:color w:val="auto"/>
          <w:sz w:val="28"/>
          <w:szCs w:val="28"/>
        </w:rPr>
        <w:t>по компетенции</w:t>
      </w:r>
    </w:p>
    <w:p w:rsidR="002974D1" w:rsidRPr="00EE080F" w:rsidRDefault="002974D1" w:rsidP="002974D1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EE080F">
        <w:rPr>
          <w:b/>
          <w:bCs/>
          <w:color w:val="auto"/>
          <w:sz w:val="28"/>
          <w:szCs w:val="28"/>
        </w:rPr>
        <w:t>«</w:t>
      </w:r>
      <w:r w:rsidR="00904DD8">
        <w:rPr>
          <w:b/>
          <w:bCs/>
          <w:sz w:val="28"/>
          <w:szCs w:val="28"/>
        </w:rPr>
        <w:t>Окраска автомобилей</w:t>
      </w:r>
      <w:r w:rsidRPr="00EE080F">
        <w:rPr>
          <w:b/>
          <w:bCs/>
          <w:color w:val="auto"/>
          <w:sz w:val="28"/>
          <w:szCs w:val="28"/>
        </w:rPr>
        <w:t>»</w:t>
      </w:r>
    </w:p>
    <w:p w:rsidR="006372CD" w:rsidRPr="00EE080F" w:rsidRDefault="006372CD" w:rsidP="006372CD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6B3B2E" w:rsidRPr="00EE080F" w:rsidRDefault="006B3B2E" w:rsidP="00EC5640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</w:p>
    <w:p w:rsidR="00FA7D73" w:rsidRPr="00EE080F" w:rsidRDefault="00913B07" w:rsidP="009A3CB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t xml:space="preserve">   Дополнительная</w:t>
      </w:r>
      <w:r w:rsidR="00904DD8">
        <w:rPr>
          <w:color w:val="auto"/>
          <w:sz w:val="28"/>
          <w:szCs w:val="28"/>
        </w:rPr>
        <w:t xml:space="preserve"> </w:t>
      </w:r>
      <w:r w:rsidRPr="00EE080F">
        <w:rPr>
          <w:color w:val="auto"/>
          <w:sz w:val="28"/>
          <w:szCs w:val="28"/>
        </w:rPr>
        <w:t>профессиональная программа повышения квалификации</w:t>
      </w:r>
      <w:r w:rsidR="00904DD8">
        <w:rPr>
          <w:color w:val="auto"/>
          <w:sz w:val="28"/>
          <w:szCs w:val="28"/>
        </w:rPr>
        <w:t xml:space="preserve"> </w:t>
      </w:r>
      <w:r w:rsidR="005D1A54" w:rsidRPr="00EE080F">
        <w:rPr>
          <w:color w:val="auto"/>
          <w:sz w:val="28"/>
          <w:szCs w:val="28"/>
        </w:rPr>
        <w:t>по профессии «</w:t>
      </w:r>
      <w:r w:rsidR="004F6833" w:rsidRPr="004F6833">
        <w:rPr>
          <w:bCs/>
          <w:sz w:val="28"/>
          <w:szCs w:val="32"/>
        </w:rPr>
        <w:t>Тюнинг автомобилей</w:t>
      </w:r>
      <w:r w:rsidR="005D1A54" w:rsidRPr="004F6833">
        <w:rPr>
          <w:color w:val="auto"/>
          <w:sz w:val="28"/>
          <w:szCs w:val="28"/>
        </w:rPr>
        <w:t>», по компетенции «</w:t>
      </w:r>
      <w:r w:rsidR="00904DD8">
        <w:rPr>
          <w:bCs/>
          <w:sz w:val="28"/>
          <w:szCs w:val="28"/>
        </w:rPr>
        <w:t>Окраска автомобилей</w:t>
      </w:r>
      <w:r w:rsidR="005D1A54" w:rsidRPr="00EE080F">
        <w:rPr>
          <w:color w:val="auto"/>
          <w:sz w:val="28"/>
          <w:szCs w:val="28"/>
        </w:rPr>
        <w:t xml:space="preserve">» </w:t>
      </w:r>
      <w:r w:rsidR="006B3B2E" w:rsidRPr="00EE080F">
        <w:rPr>
          <w:color w:val="auto"/>
          <w:sz w:val="28"/>
          <w:szCs w:val="28"/>
        </w:rPr>
        <w:t>представляет собой компл</w:t>
      </w:r>
      <w:r w:rsidR="002278C4" w:rsidRPr="00EE080F">
        <w:rPr>
          <w:color w:val="auto"/>
          <w:sz w:val="28"/>
          <w:szCs w:val="28"/>
        </w:rPr>
        <w:t>ект документов, разработанных и</w:t>
      </w:r>
      <w:r w:rsidR="00904DD8">
        <w:rPr>
          <w:color w:val="auto"/>
          <w:sz w:val="28"/>
          <w:szCs w:val="28"/>
        </w:rPr>
        <w:t xml:space="preserve"> </w:t>
      </w:r>
      <w:r w:rsidR="006B3B2E" w:rsidRPr="00EE080F">
        <w:rPr>
          <w:color w:val="auto"/>
          <w:sz w:val="28"/>
          <w:szCs w:val="28"/>
        </w:rPr>
        <w:t>утвержденных ГБПОУ ЧГК с учетом п</w:t>
      </w:r>
      <w:r w:rsidR="002278C4" w:rsidRPr="00EE080F">
        <w:rPr>
          <w:color w:val="auto"/>
          <w:sz w:val="28"/>
          <w:szCs w:val="28"/>
        </w:rPr>
        <w:t>отребностей регионального рынка</w:t>
      </w:r>
      <w:r w:rsidR="00904DD8">
        <w:rPr>
          <w:color w:val="auto"/>
          <w:sz w:val="28"/>
          <w:szCs w:val="28"/>
        </w:rPr>
        <w:t xml:space="preserve"> </w:t>
      </w:r>
      <w:r w:rsidR="006B3B2E" w:rsidRPr="00EE080F">
        <w:rPr>
          <w:color w:val="auto"/>
          <w:sz w:val="28"/>
          <w:szCs w:val="28"/>
        </w:rPr>
        <w:t xml:space="preserve">труда, отраслевых требований и профессионального </w:t>
      </w:r>
      <w:bookmarkStart w:id="1" w:name="_Hlk40362879"/>
      <w:r w:rsidR="004F6833">
        <w:rPr>
          <w:color w:val="auto"/>
          <w:sz w:val="28"/>
          <w:szCs w:val="28"/>
        </w:rPr>
        <w:t xml:space="preserve">стандарта </w:t>
      </w:r>
      <w:r w:rsidR="004C4240" w:rsidRPr="00EE080F">
        <w:rPr>
          <w:color w:val="auto"/>
          <w:sz w:val="28"/>
          <w:szCs w:val="28"/>
        </w:rPr>
        <w:t>«</w:t>
      </w:r>
      <w:r w:rsidR="004F6833" w:rsidRPr="004F6833">
        <w:rPr>
          <w:bCs/>
          <w:sz w:val="28"/>
          <w:szCs w:val="32"/>
        </w:rPr>
        <w:t>Тюнинг автомобилей</w:t>
      </w:r>
      <w:r w:rsidR="004C4240" w:rsidRPr="00EE080F">
        <w:rPr>
          <w:color w:val="auto"/>
          <w:sz w:val="28"/>
          <w:szCs w:val="28"/>
        </w:rPr>
        <w:t>»</w:t>
      </w:r>
      <w:r w:rsidR="00417554" w:rsidRPr="00EE080F">
        <w:rPr>
          <w:color w:val="auto"/>
          <w:sz w:val="28"/>
          <w:szCs w:val="28"/>
        </w:rPr>
        <w:t>.</w:t>
      </w:r>
      <w:bookmarkEnd w:id="1"/>
    </w:p>
    <w:p w:rsidR="0025236A" w:rsidRPr="00EE080F" w:rsidRDefault="007F78D4" w:rsidP="0025236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t>Д</w:t>
      </w:r>
      <w:r w:rsidR="00234438" w:rsidRPr="00EE080F">
        <w:rPr>
          <w:color w:val="auto"/>
          <w:sz w:val="28"/>
          <w:szCs w:val="28"/>
        </w:rPr>
        <w:t>ПП</w:t>
      </w:r>
      <w:r w:rsidR="006B3B2E" w:rsidRPr="00EE080F">
        <w:rPr>
          <w:color w:val="auto"/>
          <w:sz w:val="28"/>
          <w:szCs w:val="28"/>
        </w:rPr>
        <w:t xml:space="preserve"> регламентирует цели, ожидаемые результаты, содержание, </w:t>
      </w:r>
      <w:r w:rsidR="004C4240" w:rsidRPr="00EE080F">
        <w:rPr>
          <w:color w:val="auto"/>
          <w:sz w:val="28"/>
          <w:szCs w:val="28"/>
        </w:rPr>
        <w:t>условия и</w:t>
      </w:r>
      <w:r w:rsidR="006B3B2E" w:rsidRPr="00EE080F">
        <w:rPr>
          <w:color w:val="auto"/>
          <w:sz w:val="28"/>
          <w:szCs w:val="28"/>
        </w:rPr>
        <w:t xml:space="preserve"> технологии реализации образовательного процесса, оценку качества подготовки слушателя</w:t>
      </w:r>
      <w:r w:rsidR="0025236A" w:rsidRPr="00EE080F">
        <w:rPr>
          <w:color w:val="auto"/>
          <w:sz w:val="28"/>
          <w:szCs w:val="28"/>
        </w:rPr>
        <w:t xml:space="preserve">. </w:t>
      </w:r>
    </w:p>
    <w:p w:rsidR="00114B83" w:rsidRPr="00C64538" w:rsidRDefault="00114B83" w:rsidP="00114B83">
      <w:pPr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r w:rsidRPr="00C64538">
        <w:rPr>
          <w:sz w:val="28"/>
          <w:szCs w:val="28"/>
        </w:rPr>
        <w:t xml:space="preserve">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</w:t>
      </w:r>
      <w:r w:rsidR="00715AA8">
        <w:rPr>
          <w:sz w:val="28"/>
          <w:szCs w:val="28"/>
        </w:rPr>
        <w:t>в рамках имеющейся квалификации.</w:t>
      </w:r>
    </w:p>
    <w:p w:rsidR="00114B83" w:rsidRPr="004F6833" w:rsidRDefault="00114B83" w:rsidP="00114B8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93F7C">
        <w:rPr>
          <w:color w:val="auto"/>
          <w:sz w:val="28"/>
          <w:szCs w:val="28"/>
        </w:rPr>
        <w:t xml:space="preserve">Программа разработана для </w:t>
      </w:r>
      <w:r w:rsidR="00715AA8">
        <w:rPr>
          <w:color w:val="auto"/>
          <w:sz w:val="28"/>
          <w:szCs w:val="28"/>
        </w:rPr>
        <w:t>обновления</w:t>
      </w:r>
      <w:r w:rsidRPr="00293F7C">
        <w:rPr>
          <w:color w:val="auto"/>
          <w:sz w:val="28"/>
          <w:szCs w:val="28"/>
        </w:rPr>
        <w:t xml:space="preserve"> компетенции «</w:t>
      </w:r>
      <w:r w:rsidR="00904DD8">
        <w:rPr>
          <w:bCs/>
          <w:sz w:val="28"/>
          <w:szCs w:val="28"/>
        </w:rPr>
        <w:t>Окраска автомобиля</w:t>
      </w:r>
      <w:r w:rsidR="004F6833">
        <w:rPr>
          <w:color w:val="auto"/>
          <w:sz w:val="28"/>
          <w:szCs w:val="28"/>
        </w:rPr>
        <w:t xml:space="preserve">» </w:t>
      </w:r>
      <w:r w:rsidRPr="004F6833">
        <w:rPr>
          <w:color w:val="auto"/>
          <w:sz w:val="28"/>
          <w:szCs w:val="28"/>
        </w:rPr>
        <w:t>необходимой для выполнения</w:t>
      </w:r>
      <w:r w:rsidRPr="00293F7C">
        <w:rPr>
          <w:color w:val="auto"/>
          <w:sz w:val="28"/>
          <w:szCs w:val="28"/>
        </w:rPr>
        <w:t xml:space="preserve"> профессиональной деятельности в рамках имеющейся квалификации «Слесарь по ремонту автомобилей» по профессии «Мастер по ремо</w:t>
      </w:r>
      <w:r w:rsidR="00715AA8">
        <w:rPr>
          <w:color w:val="auto"/>
          <w:sz w:val="28"/>
          <w:szCs w:val="28"/>
        </w:rPr>
        <w:t>нту и обслуживанию автомобилей» или имеющих компетенцию «</w:t>
      </w:r>
      <w:r w:rsidR="00904DD8">
        <w:rPr>
          <w:bCs/>
          <w:sz w:val="28"/>
          <w:szCs w:val="28"/>
        </w:rPr>
        <w:t>Окраска автомобилей</w:t>
      </w:r>
      <w:r w:rsidR="00715AA8" w:rsidRPr="004F6833">
        <w:rPr>
          <w:color w:val="auto"/>
          <w:sz w:val="28"/>
          <w:szCs w:val="28"/>
        </w:rPr>
        <w:t>».</w:t>
      </w:r>
    </w:p>
    <w:p w:rsidR="00114B83" w:rsidRPr="00F84A72" w:rsidRDefault="00114B83" w:rsidP="00114B8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2" w:name="_Toc42782799"/>
      <w:r w:rsidRPr="00EE080F">
        <w:rPr>
          <w:color w:val="auto"/>
          <w:sz w:val="28"/>
          <w:szCs w:val="28"/>
        </w:rPr>
        <w:t>Итоговая аттестация проводится в соот</w:t>
      </w:r>
      <w:r w:rsidR="004F6833">
        <w:rPr>
          <w:color w:val="auto"/>
          <w:sz w:val="28"/>
          <w:szCs w:val="28"/>
        </w:rPr>
        <w:t>ветствии с правилами аттестации</w:t>
      </w:r>
      <w:r w:rsidR="00904DD8">
        <w:rPr>
          <w:color w:val="auto"/>
          <w:sz w:val="28"/>
          <w:szCs w:val="28"/>
        </w:rPr>
        <w:t xml:space="preserve"> </w:t>
      </w:r>
      <w:r w:rsidR="004F6833" w:rsidRPr="004F6833">
        <w:rPr>
          <w:bCs/>
          <w:sz w:val="28"/>
          <w:szCs w:val="32"/>
        </w:rPr>
        <w:t>Тюнинг автомобилей</w:t>
      </w:r>
      <w:r w:rsidR="00904DD8">
        <w:rPr>
          <w:bCs/>
          <w:sz w:val="28"/>
          <w:szCs w:val="32"/>
        </w:rPr>
        <w:t xml:space="preserve"> </w:t>
      </w:r>
      <w:r w:rsidRPr="00EE080F">
        <w:rPr>
          <w:color w:val="auto"/>
          <w:sz w:val="28"/>
          <w:szCs w:val="28"/>
        </w:rPr>
        <w:t xml:space="preserve">в виде выпускного квалификационного экзамена, который включает сдачу комплексного экзамена по предметам «Специального цикла» и выполнения квалификационной (пробной) работы. </w:t>
      </w:r>
      <w:r w:rsidRPr="00EE080F">
        <w:rPr>
          <w:color w:val="auto"/>
          <w:sz w:val="28"/>
          <w:szCs w:val="28"/>
        </w:rPr>
        <w:lastRenderedPageBreak/>
        <w:t>На проведение квалификационного экзамена отводится 6 часов. При успешной сдаче квалификационного экзамена выпускникам выдается свидетельство о повышени</w:t>
      </w:r>
      <w:r>
        <w:rPr>
          <w:color w:val="auto"/>
          <w:sz w:val="28"/>
          <w:szCs w:val="28"/>
        </w:rPr>
        <w:t>и</w:t>
      </w:r>
      <w:r w:rsidRPr="00EE080F">
        <w:rPr>
          <w:color w:val="auto"/>
          <w:sz w:val="28"/>
          <w:szCs w:val="28"/>
        </w:rPr>
        <w:t xml:space="preserve"> квалификации по </w:t>
      </w:r>
      <w:r>
        <w:rPr>
          <w:color w:val="auto"/>
          <w:sz w:val="28"/>
          <w:szCs w:val="28"/>
        </w:rPr>
        <w:t>компетенции «</w:t>
      </w:r>
      <w:r w:rsidR="00904DD8">
        <w:rPr>
          <w:bCs/>
          <w:sz w:val="28"/>
          <w:szCs w:val="28"/>
        </w:rPr>
        <w:t>Окраска автомобилей</w:t>
      </w:r>
      <w:r>
        <w:rPr>
          <w:color w:val="auto"/>
          <w:sz w:val="28"/>
          <w:szCs w:val="28"/>
        </w:rPr>
        <w:t>»</w:t>
      </w:r>
    </w:p>
    <w:p w:rsidR="006B3B2E" w:rsidRPr="00EE080F" w:rsidRDefault="00DE35CA" w:rsidP="00804E65">
      <w:pPr>
        <w:pStyle w:val="1"/>
      </w:pPr>
      <w:r w:rsidRPr="00EE080F">
        <w:t>2</w:t>
      </w:r>
      <w:r w:rsidR="003442FC" w:rsidRPr="00EE080F">
        <w:t>.</w:t>
      </w:r>
      <w:r w:rsidR="006B3B2E" w:rsidRPr="00EE080F">
        <w:t>Нормативно-правовая база</w:t>
      </w:r>
      <w:bookmarkEnd w:id="2"/>
    </w:p>
    <w:p w:rsidR="0098459C" w:rsidRPr="00EE080F" w:rsidRDefault="0098459C" w:rsidP="00EC5640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</w:p>
    <w:p w:rsidR="006B3B2E" w:rsidRPr="00EE080F" w:rsidRDefault="00234438" w:rsidP="00DE35C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t xml:space="preserve">Нормативно-правовую базу </w:t>
      </w:r>
      <w:r w:rsidR="00EE080F" w:rsidRPr="00EE080F">
        <w:rPr>
          <w:color w:val="auto"/>
          <w:sz w:val="28"/>
          <w:szCs w:val="28"/>
        </w:rPr>
        <w:t>Д</w:t>
      </w:r>
      <w:r w:rsidRPr="00EE080F">
        <w:rPr>
          <w:color w:val="auto"/>
          <w:sz w:val="28"/>
          <w:szCs w:val="28"/>
        </w:rPr>
        <w:t>ПП</w:t>
      </w:r>
      <w:r w:rsidR="006B3B2E" w:rsidRPr="00EE080F">
        <w:rPr>
          <w:color w:val="auto"/>
          <w:sz w:val="28"/>
          <w:szCs w:val="28"/>
        </w:rPr>
        <w:t xml:space="preserve"> составляют: </w:t>
      </w:r>
    </w:p>
    <w:p w:rsidR="006B3B2E" w:rsidRPr="00EE080F" w:rsidRDefault="006B3B2E" w:rsidP="00DE35CA">
      <w:pPr>
        <w:pStyle w:val="Default"/>
        <w:spacing w:line="360" w:lineRule="auto"/>
        <w:ind w:hanging="360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t xml:space="preserve">− Федеральный закон от 29 декабря 2012 г. N 273-ФЗ "Об образовании в Российской Федерации" </w:t>
      </w:r>
    </w:p>
    <w:p w:rsidR="006B3B2E" w:rsidRPr="00EE080F" w:rsidRDefault="006B3B2E" w:rsidP="00DE35CA">
      <w:pPr>
        <w:pStyle w:val="Default"/>
        <w:spacing w:line="360" w:lineRule="auto"/>
        <w:ind w:hanging="360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t>− Приказ Министерства образования и науки Российской Федерации (Минобрнауки России) от 1 июля 2013 г. N 499 г. Москва "Об утверждении Порядка организации и осуществления образовательной деятельности по дополнительным профессиональным программам". –</w:t>
      </w:r>
    </w:p>
    <w:p w:rsidR="00A23CEE" w:rsidRPr="00EE080F" w:rsidRDefault="006B3B2E" w:rsidP="00A23CEE">
      <w:pPr>
        <w:pStyle w:val="Default"/>
        <w:spacing w:line="360" w:lineRule="auto"/>
        <w:ind w:hanging="360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t xml:space="preserve">- Приказ Минобрнауки России от 2.июля 2013 г. N 513 "Об утверждении Перечня профессий рабочих, должностей служащих, по которым осуществляется профессиональное обучение"; </w:t>
      </w:r>
    </w:p>
    <w:p w:rsidR="00B40649" w:rsidRPr="00EE080F" w:rsidRDefault="00B40649" w:rsidP="00A23CEE">
      <w:pPr>
        <w:pStyle w:val="Default"/>
        <w:spacing w:line="360" w:lineRule="auto"/>
        <w:ind w:hanging="360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- Федеральный государственный образовательный стандарт среднего профессионального образования по профессии 23.01.17 «Мастер по ремонту и обслуживанию автомобилей» (приказ Министерства образования и науки РФ от 29 декабря 2016 г. № 1581).</w:t>
      </w:r>
    </w:p>
    <w:p w:rsidR="00B8398A" w:rsidRPr="00EE080F" w:rsidRDefault="008D5BB8" w:rsidP="00A23CEE">
      <w:pPr>
        <w:pStyle w:val="Default"/>
        <w:spacing w:line="360" w:lineRule="auto"/>
        <w:ind w:hanging="360"/>
        <w:jc w:val="both"/>
        <w:rPr>
          <w:color w:val="auto"/>
          <w:sz w:val="28"/>
          <w:szCs w:val="28"/>
        </w:rPr>
      </w:pPr>
      <w:r w:rsidRPr="00EE080F">
        <w:rPr>
          <w:rFonts w:eastAsia="Calibri"/>
          <w:color w:val="auto"/>
          <w:sz w:val="28"/>
          <w:szCs w:val="28"/>
        </w:rPr>
        <w:t xml:space="preserve"> -</w:t>
      </w:r>
      <w:r w:rsidR="00B8398A" w:rsidRPr="00EE080F">
        <w:rPr>
          <w:rFonts w:eastAsia="Calibri"/>
          <w:color w:val="auto"/>
          <w:sz w:val="28"/>
          <w:szCs w:val="28"/>
        </w:rPr>
        <w:t>Приказ Министерства образования и науки Российской Федерации (Минобрнауки России) от 18 апреля 2013 года № 292 «Об утверждении Порядка организации и осуществления образовательной деятельности по основным программам профессионального обучения».</w:t>
      </w:r>
    </w:p>
    <w:p w:rsidR="00114B83" w:rsidRPr="00C64538" w:rsidRDefault="00114B83" w:rsidP="00114B8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3" w:name="_Hlk40362817"/>
      <w:r w:rsidRPr="00C64538">
        <w:rPr>
          <w:color w:val="auto"/>
          <w:sz w:val="28"/>
          <w:szCs w:val="28"/>
        </w:rPr>
        <w:t>Данная программа разработана для повышения</w:t>
      </w:r>
      <w:r w:rsidR="004F6833">
        <w:rPr>
          <w:color w:val="auto"/>
          <w:sz w:val="28"/>
          <w:szCs w:val="28"/>
        </w:rPr>
        <w:t xml:space="preserve"> квалификации по профессии</w:t>
      </w:r>
      <w:r w:rsidR="004F6833" w:rsidRPr="004F6833">
        <w:rPr>
          <w:bCs/>
          <w:sz w:val="28"/>
          <w:szCs w:val="32"/>
        </w:rPr>
        <w:t>Тюнинг автомобилей</w:t>
      </w:r>
      <w:r w:rsidRPr="00C64538">
        <w:rPr>
          <w:color w:val="auto"/>
          <w:sz w:val="28"/>
          <w:szCs w:val="28"/>
        </w:rPr>
        <w:t>.</w:t>
      </w:r>
    </w:p>
    <w:bookmarkEnd w:id="3"/>
    <w:p w:rsidR="006B3B2E" w:rsidRPr="00EE080F" w:rsidRDefault="006B3B2E" w:rsidP="00DE35C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t>−</w:t>
      </w:r>
      <w:r w:rsidR="008C4AFB" w:rsidRPr="00EE080F">
        <w:rPr>
          <w:color w:val="auto"/>
          <w:sz w:val="28"/>
          <w:szCs w:val="28"/>
        </w:rPr>
        <w:t xml:space="preserve"> Устав ГБПОУ ЧГК;</w:t>
      </w:r>
    </w:p>
    <w:p w:rsidR="005E155A" w:rsidRPr="00EE080F" w:rsidRDefault="006B3B2E" w:rsidP="00DE35C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t xml:space="preserve">− Положение о дополнительной образовательной программе. </w:t>
      </w:r>
    </w:p>
    <w:p w:rsidR="005E155A" w:rsidRPr="00EE080F" w:rsidRDefault="005E155A" w:rsidP="005E155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5E155A" w:rsidRPr="00EE080F" w:rsidRDefault="006B3B2E" w:rsidP="005E155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080F">
        <w:rPr>
          <w:b/>
          <w:bCs/>
          <w:color w:val="auto"/>
          <w:sz w:val="28"/>
          <w:szCs w:val="28"/>
        </w:rPr>
        <w:lastRenderedPageBreak/>
        <w:t xml:space="preserve">Срок освоения </w:t>
      </w:r>
      <w:r w:rsidR="00B40649">
        <w:rPr>
          <w:b/>
          <w:bCs/>
          <w:color w:val="auto"/>
          <w:sz w:val="28"/>
          <w:szCs w:val="28"/>
        </w:rPr>
        <w:t>Д</w:t>
      </w:r>
      <w:r w:rsidR="00084905" w:rsidRPr="00EE080F">
        <w:rPr>
          <w:b/>
          <w:bCs/>
          <w:color w:val="auto"/>
          <w:sz w:val="28"/>
          <w:szCs w:val="28"/>
        </w:rPr>
        <w:t>ПП</w:t>
      </w:r>
      <w:r w:rsidR="00904DD8">
        <w:rPr>
          <w:b/>
          <w:bCs/>
          <w:color w:val="auto"/>
          <w:sz w:val="28"/>
          <w:szCs w:val="28"/>
        </w:rPr>
        <w:t xml:space="preserve"> </w:t>
      </w:r>
      <w:r w:rsidR="00962E48" w:rsidRPr="00EE080F">
        <w:rPr>
          <w:b/>
          <w:bCs/>
          <w:color w:val="auto"/>
          <w:sz w:val="28"/>
          <w:szCs w:val="28"/>
        </w:rPr>
        <w:t>по профессии</w:t>
      </w:r>
      <w:r w:rsidR="005D1A54" w:rsidRPr="004F6833">
        <w:rPr>
          <w:b/>
          <w:color w:val="auto"/>
          <w:sz w:val="28"/>
          <w:szCs w:val="28"/>
        </w:rPr>
        <w:t>«</w:t>
      </w:r>
      <w:r w:rsidR="004F6833" w:rsidRPr="004F6833">
        <w:rPr>
          <w:b/>
          <w:bCs/>
          <w:sz w:val="28"/>
          <w:szCs w:val="32"/>
        </w:rPr>
        <w:t>Тюнинг автомобилей</w:t>
      </w:r>
      <w:r w:rsidR="005D1A54" w:rsidRPr="004F6833">
        <w:rPr>
          <w:b/>
          <w:bCs/>
          <w:color w:val="auto"/>
          <w:sz w:val="28"/>
          <w:szCs w:val="28"/>
        </w:rPr>
        <w:t>»</w:t>
      </w:r>
      <w:r w:rsidR="00962E48" w:rsidRPr="00EE080F">
        <w:rPr>
          <w:color w:val="auto"/>
          <w:sz w:val="28"/>
          <w:szCs w:val="28"/>
        </w:rPr>
        <w:t xml:space="preserve"> (мес./час.)</w:t>
      </w:r>
      <w:r w:rsidR="00597564" w:rsidRPr="00EE080F">
        <w:rPr>
          <w:color w:val="auto"/>
          <w:sz w:val="28"/>
          <w:szCs w:val="28"/>
        </w:rPr>
        <w:t>1 м. /</w:t>
      </w:r>
      <w:r w:rsidR="00EA249C" w:rsidRPr="00EE080F">
        <w:rPr>
          <w:color w:val="auto"/>
          <w:sz w:val="28"/>
          <w:szCs w:val="28"/>
        </w:rPr>
        <w:t>144</w:t>
      </w:r>
      <w:r w:rsidR="00007AA9" w:rsidRPr="00EE080F">
        <w:rPr>
          <w:color w:val="auto"/>
          <w:sz w:val="28"/>
          <w:szCs w:val="28"/>
        </w:rPr>
        <w:t xml:space="preserve"> час</w:t>
      </w:r>
      <w:r w:rsidR="00EA249C" w:rsidRPr="00EE080F">
        <w:rPr>
          <w:color w:val="auto"/>
          <w:sz w:val="28"/>
          <w:szCs w:val="28"/>
        </w:rPr>
        <w:t>а</w:t>
      </w:r>
      <w:r w:rsidRPr="00EE080F">
        <w:rPr>
          <w:color w:val="auto"/>
          <w:sz w:val="28"/>
          <w:szCs w:val="28"/>
        </w:rPr>
        <w:t xml:space="preserve">. </w:t>
      </w:r>
    </w:p>
    <w:p w:rsidR="005E155A" w:rsidRPr="00EE080F" w:rsidRDefault="005E155A" w:rsidP="00DE35CA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  <w:shd w:val="clear" w:color="auto" w:fill="FFFFFF"/>
        </w:rPr>
      </w:pPr>
    </w:p>
    <w:p w:rsidR="00EC5640" w:rsidRPr="00EE080F" w:rsidRDefault="006B3B2E" w:rsidP="00DE35CA">
      <w:pPr>
        <w:pStyle w:val="Default"/>
        <w:spacing w:line="360" w:lineRule="auto"/>
        <w:ind w:firstLine="709"/>
        <w:jc w:val="both"/>
        <w:rPr>
          <w:iCs/>
          <w:color w:val="auto"/>
          <w:sz w:val="28"/>
          <w:szCs w:val="28"/>
        </w:rPr>
      </w:pPr>
      <w:r w:rsidRPr="00EE080F">
        <w:rPr>
          <w:b/>
          <w:color w:val="auto"/>
          <w:sz w:val="28"/>
          <w:szCs w:val="28"/>
          <w:shd w:val="clear" w:color="auto" w:fill="FFFFFF"/>
        </w:rPr>
        <w:t xml:space="preserve">Цель программы: </w:t>
      </w:r>
      <w:r w:rsidR="00913B07" w:rsidRPr="00EE080F">
        <w:rPr>
          <w:color w:val="auto"/>
          <w:sz w:val="28"/>
          <w:szCs w:val="28"/>
          <w:shd w:val="clear" w:color="auto" w:fill="FFFFFF"/>
        </w:rPr>
        <w:t>приобретение</w:t>
      </w:r>
      <w:r w:rsidR="002974D1" w:rsidRPr="00EE080F">
        <w:rPr>
          <w:color w:val="auto"/>
          <w:sz w:val="28"/>
          <w:szCs w:val="28"/>
          <w:shd w:val="clear" w:color="auto" w:fill="FFFFFF"/>
        </w:rPr>
        <w:t xml:space="preserve"> новой</w:t>
      </w:r>
      <w:r w:rsidR="00904DD8">
        <w:rPr>
          <w:color w:val="auto"/>
          <w:sz w:val="28"/>
          <w:szCs w:val="28"/>
          <w:shd w:val="clear" w:color="auto" w:fill="FFFFFF"/>
        </w:rPr>
        <w:t xml:space="preserve"> </w:t>
      </w:r>
      <w:r w:rsidR="00007AA9" w:rsidRPr="00EE080F">
        <w:rPr>
          <w:iCs/>
          <w:color w:val="auto"/>
          <w:sz w:val="28"/>
          <w:szCs w:val="28"/>
        </w:rPr>
        <w:t>компетенции, необходимой для</w:t>
      </w:r>
      <w:r w:rsidR="00904DD8">
        <w:rPr>
          <w:iCs/>
          <w:color w:val="auto"/>
          <w:sz w:val="28"/>
          <w:szCs w:val="28"/>
        </w:rPr>
        <w:t xml:space="preserve"> </w:t>
      </w:r>
      <w:r w:rsidR="002974D1" w:rsidRPr="00EE080F">
        <w:rPr>
          <w:iCs/>
          <w:color w:val="auto"/>
          <w:sz w:val="28"/>
          <w:szCs w:val="28"/>
        </w:rPr>
        <w:t>повышения уровня</w:t>
      </w:r>
      <w:r w:rsidR="00EA249C" w:rsidRPr="00EE080F">
        <w:rPr>
          <w:iCs/>
          <w:color w:val="auto"/>
          <w:sz w:val="28"/>
          <w:szCs w:val="28"/>
        </w:rPr>
        <w:t xml:space="preserve"> профессиональной деятельности, приобретение новой квалификации </w:t>
      </w:r>
      <w:r w:rsidR="00234438" w:rsidRPr="00EE080F">
        <w:rPr>
          <w:iCs/>
          <w:color w:val="auto"/>
          <w:sz w:val="28"/>
          <w:szCs w:val="28"/>
        </w:rPr>
        <w:t>по</w:t>
      </w:r>
      <w:r w:rsidR="00904DD8">
        <w:rPr>
          <w:iCs/>
          <w:color w:val="auto"/>
          <w:sz w:val="28"/>
          <w:szCs w:val="28"/>
        </w:rPr>
        <w:t xml:space="preserve"> </w:t>
      </w:r>
      <w:r w:rsidR="00913B07" w:rsidRPr="00B40649">
        <w:rPr>
          <w:color w:val="auto"/>
          <w:sz w:val="28"/>
          <w:szCs w:val="28"/>
        </w:rPr>
        <w:t>профессии «</w:t>
      </w:r>
      <w:r w:rsidR="004F6833" w:rsidRPr="004F6833">
        <w:rPr>
          <w:bCs/>
          <w:sz w:val="28"/>
          <w:szCs w:val="32"/>
        </w:rPr>
        <w:t>Тюнинг автомобилей</w:t>
      </w:r>
      <w:r w:rsidR="00B40649" w:rsidRPr="00B40649">
        <w:rPr>
          <w:bCs/>
          <w:color w:val="auto"/>
          <w:sz w:val="28"/>
          <w:szCs w:val="28"/>
        </w:rPr>
        <w:t>»</w:t>
      </w:r>
      <w:r w:rsidR="00913B07" w:rsidRPr="00EE080F">
        <w:rPr>
          <w:bCs/>
          <w:color w:val="auto"/>
          <w:sz w:val="28"/>
          <w:szCs w:val="28"/>
        </w:rPr>
        <w:t>по</w:t>
      </w:r>
      <w:r w:rsidR="00904DD8">
        <w:rPr>
          <w:bCs/>
          <w:color w:val="auto"/>
          <w:sz w:val="28"/>
          <w:szCs w:val="28"/>
        </w:rPr>
        <w:t xml:space="preserve"> </w:t>
      </w:r>
      <w:r w:rsidR="00EA249C" w:rsidRPr="00EE080F">
        <w:rPr>
          <w:iCs/>
          <w:color w:val="auto"/>
          <w:sz w:val="28"/>
          <w:szCs w:val="28"/>
        </w:rPr>
        <w:t>компетенции «</w:t>
      </w:r>
      <w:r w:rsidR="00904DD8">
        <w:rPr>
          <w:bCs/>
          <w:sz w:val="28"/>
          <w:szCs w:val="28"/>
        </w:rPr>
        <w:t>Окраска автомобилей</w:t>
      </w:r>
      <w:r w:rsidR="00EA249C" w:rsidRPr="00EE080F">
        <w:rPr>
          <w:iCs/>
          <w:color w:val="auto"/>
          <w:sz w:val="28"/>
          <w:szCs w:val="28"/>
        </w:rPr>
        <w:t>»</w:t>
      </w:r>
    </w:p>
    <w:p w:rsidR="006B3B2E" w:rsidRPr="00EE080F" w:rsidRDefault="00DE35CA" w:rsidP="00A23CEE">
      <w:pPr>
        <w:pStyle w:val="1"/>
        <w:rPr>
          <w:shd w:val="clear" w:color="auto" w:fill="FFFFFF"/>
        </w:rPr>
      </w:pPr>
      <w:bookmarkStart w:id="4" w:name="_Toc42782800"/>
      <w:r w:rsidRPr="00EE080F">
        <w:rPr>
          <w:shd w:val="clear" w:color="auto" w:fill="FFFFFF"/>
        </w:rPr>
        <w:t>3</w:t>
      </w:r>
      <w:r w:rsidR="006B3B2E" w:rsidRPr="00EE080F">
        <w:rPr>
          <w:shd w:val="clear" w:color="auto" w:fill="FFFFFF"/>
        </w:rPr>
        <w:t>.Планируемые результаты освоения образовательной программы</w:t>
      </w:r>
      <w:bookmarkEnd w:id="4"/>
    </w:p>
    <w:p w:rsidR="00804E65" w:rsidRPr="00EE080F" w:rsidRDefault="00804E65" w:rsidP="00804E65"/>
    <w:p w:rsidR="006B3B2E" w:rsidRPr="00EE080F" w:rsidRDefault="006B3B2E" w:rsidP="005E155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t xml:space="preserve">Результаты освоения </w:t>
      </w:r>
      <w:r w:rsidR="00913B07" w:rsidRPr="00EE080F">
        <w:rPr>
          <w:color w:val="auto"/>
          <w:sz w:val="28"/>
          <w:szCs w:val="28"/>
        </w:rPr>
        <w:t>Д</w:t>
      </w:r>
      <w:r w:rsidR="007F68A4" w:rsidRPr="00EE080F">
        <w:rPr>
          <w:color w:val="auto"/>
          <w:sz w:val="28"/>
          <w:szCs w:val="28"/>
        </w:rPr>
        <w:t>ПП</w:t>
      </w:r>
      <w:r w:rsidR="00962E48" w:rsidRPr="00EE080F">
        <w:rPr>
          <w:color w:val="auto"/>
          <w:sz w:val="28"/>
          <w:szCs w:val="28"/>
        </w:rPr>
        <w:t xml:space="preserve"> по профессии </w:t>
      </w:r>
      <w:r w:rsidR="00E3257E" w:rsidRPr="004F6833">
        <w:rPr>
          <w:b/>
          <w:color w:val="auto"/>
          <w:sz w:val="28"/>
          <w:szCs w:val="28"/>
        </w:rPr>
        <w:t>«</w:t>
      </w:r>
      <w:r w:rsidR="004F6833" w:rsidRPr="004F6833">
        <w:rPr>
          <w:b/>
          <w:bCs/>
          <w:sz w:val="28"/>
          <w:szCs w:val="32"/>
        </w:rPr>
        <w:t>Тюнинг автомобилей</w:t>
      </w:r>
      <w:r w:rsidR="00E3257E" w:rsidRPr="004F6833">
        <w:rPr>
          <w:b/>
          <w:bCs/>
          <w:color w:val="auto"/>
          <w:sz w:val="28"/>
          <w:szCs w:val="28"/>
        </w:rPr>
        <w:t>»</w:t>
      </w:r>
      <w:r w:rsidR="00904DD8">
        <w:rPr>
          <w:b/>
          <w:bCs/>
          <w:color w:val="auto"/>
          <w:sz w:val="28"/>
          <w:szCs w:val="28"/>
        </w:rPr>
        <w:t xml:space="preserve"> </w:t>
      </w:r>
      <w:r w:rsidR="001D767D" w:rsidRPr="00EE080F">
        <w:rPr>
          <w:color w:val="auto"/>
          <w:sz w:val="28"/>
          <w:szCs w:val="28"/>
        </w:rPr>
        <w:t>определяются приобретаемой слушателем компетенцией</w:t>
      </w:r>
      <w:r w:rsidR="007E7771" w:rsidRPr="00EE080F">
        <w:rPr>
          <w:color w:val="auto"/>
          <w:sz w:val="28"/>
          <w:szCs w:val="28"/>
        </w:rPr>
        <w:t xml:space="preserve">, </w:t>
      </w:r>
      <w:r w:rsidRPr="00EE080F">
        <w:rPr>
          <w:color w:val="auto"/>
          <w:sz w:val="28"/>
          <w:szCs w:val="28"/>
        </w:rPr>
        <w:t xml:space="preserve">его способностью применять знания, умения в соответствии с задачами профессиональной деятельности. </w:t>
      </w:r>
    </w:p>
    <w:p w:rsidR="008D5BB8" w:rsidRPr="00EE080F" w:rsidRDefault="008D5BB8" w:rsidP="008D5BB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t xml:space="preserve">В результате освоения </w:t>
      </w:r>
      <w:r w:rsidR="00913B07" w:rsidRPr="00EE080F">
        <w:rPr>
          <w:color w:val="auto"/>
          <w:sz w:val="28"/>
          <w:szCs w:val="28"/>
        </w:rPr>
        <w:t>Д</w:t>
      </w:r>
      <w:r w:rsidRPr="00EE080F">
        <w:rPr>
          <w:color w:val="auto"/>
          <w:sz w:val="28"/>
          <w:szCs w:val="28"/>
        </w:rPr>
        <w:t xml:space="preserve">ПП по профессии </w:t>
      </w:r>
      <w:r w:rsidRPr="004F6833">
        <w:rPr>
          <w:b/>
          <w:color w:val="auto"/>
          <w:sz w:val="28"/>
          <w:szCs w:val="28"/>
        </w:rPr>
        <w:t>«</w:t>
      </w:r>
      <w:r w:rsidR="004F6833" w:rsidRPr="004F6833">
        <w:rPr>
          <w:b/>
          <w:bCs/>
          <w:sz w:val="28"/>
          <w:szCs w:val="32"/>
        </w:rPr>
        <w:t>Тюнинг автомобилей</w:t>
      </w:r>
      <w:r w:rsidRPr="004F6833">
        <w:rPr>
          <w:b/>
          <w:color w:val="auto"/>
          <w:sz w:val="28"/>
          <w:szCs w:val="28"/>
        </w:rPr>
        <w:t>»</w:t>
      </w:r>
      <w:r w:rsidRPr="00EE080F">
        <w:rPr>
          <w:color w:val="auto"/>
          <w:sz w:val="28"/>
          <w:szCs w:val="28"/>
        </w:rPr>
        <w:t xml:space="preserve"> слушатель должен </w:t>
      </w:r>
    </w:p>
    <w:p w:rsidR="004F6833" w:rsidRDefault="004F6833" w:rsidP="004F683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5" w:name="_Hlk40363213"/>
      <w:r w:rsidRPr="008C4AFB">
        <w:rPr>
          <w:b/>
          <w:color w:val="000000"/>
          <w:sz w:val="28"/>
          <w:szCs w:val="28"/>
        </w:rPr>
        <w:t>знать: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Назначение, устройство и принцип работы агрегатов, узлов и деталей автомобиля;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Правила чтения электрических и гидравлических схем;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Правила пользования точным мерительным инструментом;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 xml:space="preserve">Современные эксплуатационные материалы, применяемые на автомобильном транспорте. 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 xml:space="preserve">Основные сервисы в сети интернет по подбору запасных частей; Классификация запасных частей автотранспортных средств; 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Законы РФ, регулирующие сферу переоборудования транспортных средств;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Назначение, устройство и принцип работы агрегатов, узлов и деталей автомобиля;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lastRenderedPageBreak/>
        <w:t>Основные направления в области улучшения технических характеристик автомобилей;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Назначение, устройство и принцип работы технологического оборудования для модернизации автотранспортных средств;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 xml:space="preserve">Методику определения экономического эффекта от модернизации и модификации автотранспортных средств. 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Конструктивные особенности узлов, агрегатов и деталей автотранспортных средств;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Назначение, устройство и принцип работы технологического оборудования для модернизации;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 xml:space="preserve">Материалы, используемые при производстве деталей узлов, агрегатов. 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Правила расчета снижения затрат на эксплуатацию Т.С., рентабельность услуг;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 xml:space="preserve">Правила подсчета расхода запасных частей, затрат на обслуживание и ремонт; 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Правила экологической безопасности при ведении профессиональной деятельности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Основные ресурсы, задействованные в профессиональной деятельности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Пути обеспечения ресурсосбережения. Требования техники безопасности.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 xml:space="preserve">Законы РФ, регламентирующие произведение работ по тюнингу 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Особенности и виды тюнинга. Основные направления тюнинга двигателя.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Устройство всех узлов автомобиля. Теорию двигателя. Теорию автомобиля. Особенности тюнинга подвески. Технические требования к тюнингу тормозной системы. Требования к тюнингу системы выпуска отработанных газов. Особенности выполнения блокировки для внедорожников. Знать виды материалов, применяемых в салоне автомобиля;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Особенности использования материалов и основы их компоновки;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lastRenderedPageBreak/>
        <w:t>Особенности установки аудиосистемы;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Технику оснащения дополнительным оборудованием;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Особенности установки внутреннего освещения;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Требования к материалам и особенности тюнинга салона автомобиля. Способы увеличения мощности двигателя;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Технологию установки ксеноновых ламп и блока розжига;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Методы нанесения аэрографии;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Технологию подбора дисков по типоразмеру;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ГОСТ Р 51709-2001 проверки света фар на соответствие;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Особенности подбора материалов для проведения покрасочных работ;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Знать особенности изготовления пластикового обвеса;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 xml:space="preserve">Технологию тонировки стекол; Технологию изготовления и установки подкрылков. 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Назначение, устройство и характеристики типового технологического оборудования;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Признаки и причины неисправностей оборудования его узлов и деталей;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Неисправности оборудования его узлов и деталей;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Правила безопасного владения инструментом и диагностическим оборудованием;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Правила чтения чертежей, эскизов и схем узлов и механизмов технологического оборудования;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Методику расчетов при определении потребности в технологическом оборудовании;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 xml:space="preserve">Технические жидкости, масла и смазки, применяемые в узлах производственного оборудования. 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Систему технического обслуживания и ремонта производственного оборудования;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lastRenderedPageBreak/>
        <w:t>Назначение и принцип действия инструмента для проведения работ по техническому обслуживанию и ремонту производственного оборудования;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Правила работы с технической документацией на производственное оборудование;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Требования охраны труда при проведении работ по техническому обслуживанию и ремонту производственного оборудования;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Технологию работ, выполняемую на производственном оборудовании;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Способы настройки и регулировки производственного оборудования.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Законы теории надежности механизмов и деталей производственного оборудования;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Влияние режима работы предприятия на интенсивность работы производственного оборудования и скорость износа его деталей и механизмов;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Средства диагностики производственного оборудования;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Амортизационные группы и сроки полезного использования производственного оборудования; Приемы работы в Microsoft Excel, MATLAB и др. программах;</w:t>
      </w:r>
    </w:p>
    <w:p w:rsidR="004F6833" w:rsidRDefault="004F6833" w:rsidP="004F6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4461">
        <w:rPr>
          <w:sz w:val="28"/>
          <w:szCs w:val="28"/>
        </w:rPr>
        <w:t>Факторы, влияющие на степень и скорость износа производственного оборудования</w:t>
      </w:r>
    </w:p>
    <w:p w:rsidR="004F6833" w:rsidRDefault="004F6833" w:rsidP="004F6833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5236A">
        <w:rPr>
          <w:b/>
          <w:color w:val="000000"/>
          <w:sz w:val="28"/>
          <w:szCs w:val="28"/>
        </w:rPr>
        <w:t xml:space="preserve">Характеристика работ: 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F4461">
        <w:rPr>
          <w:bCs/>
          <w:color w:val="000000"/>
          <w:sz w:val="28"/>
          <w:szCs w:val="28"/>
        </w:rPr>
        <w:t>Рационально и обоснованно подбирать взаимозаменяемые узлы и агрегаты с целью улучшения эксплуатационных свойств. Работа с базами по подбору запасных частей к автотранспортным средствам с целью их взаимозаменяемости.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F4461">
        <w:rPr>
          <w:bCs/>
          <w:color w:val="000000"/>
          <w:sz w:val="28"/>
          <w:szCs w:val="28"/>
        </w:rPr>
        <w:t>Организовывать работы по модернизации и модификации автотранспортных средств в соответствии с законодательной базой РФ.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F4461">
        <w:rPr>
          <w:bCs/>
          <w:color w:val="000000"/>
          <w:sz w:val="28"/>
          <w:szCs w:val="28"/>
        </w:rPr>
        <w:t>Выполнять оценку технического состояния транспортных средств и возможность их модернизации.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F4461">
        <w:rPr>
          <w:bCs/>
          <w:color w:val="000000"/>
          <w:sz w:val="28"/>
          <w:szCs w:val="28"/>
        </w:rPr>
        <w:lastRenderedPageBreak/>
        <w:t>Прогнозирование результатов от модернизации автотранспортных средств.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F4461">
        <w:rPr>
          <w:bCs/>
          <w:color w:val="000000"/>
          <w:sz w:val="28"/>
          <w:szCs w:val="28"/>
        </w:rPr>
        <w:t>Производить технический тюнинг автомобилей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F4461">
        <w:rPr>
          <w:bCs/>
          <w:color w:val="000000"/>
          <w:sz w:val="28"/>
          <w:szCs w:val="28"/>
        </w:rPr>
        <w:t xml:space="preserve">Дизайн и дооборудование интерьера автомобиля 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F4461">
        <w:rPr>
          <w:bCs/>
          <w:color w:val="000000"/>
          <w:sz w:val="28"/>
          <w:szCs w:val="28"/>
        </w:rPr>
        <w:t>Стайлинг автомобиля</w:t>
      </w:r>
    </w:p>
    <w:p w:rsidR="004F6833" w:rsidRPr="005F4461" w:rsidRDefault="004F6833" w:rsidP="004F6833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F4461">
        <w:rPr>
          <w:bCs/>
          <w:color w:val="000000"/>
          <w:sz w:val="28"/>
          <w:szCs w:val="28"/>
        </w:rPr>
        <w:t>Оценка технического состояния производственного оборудования. Проведение регламентных работ по техническому обслуживанию и ремонту производственного оборудования.</w:t>
      </w:r>
    </w:p>
    <w:p w:rsidR="004F6833" w:rsidRDefault="004F6833" w:rsidP="004F6833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F4461">
        <w:rPr>
          <w:bCs/>
          <w:color w:val="000000"/>
          <w:sz w:val="28"/>
          <w:szCs w:val="28"/>
        </w:rPr>
        <w:t>Определение интенсивности изнашивания деталей производственного оборудования и прогнозирование остаточного ресурса</w:t>
      </w:r>
    </w:p>
    <w:p w:rsidR="004F6833" w:rsidRPr="008C4AFB" w:rsidRDefault="004F6833" w:rsidP="004F6833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C4AFB">
        <w:rPr>
          <w:b/>
          <w:color w:val="000000"/>
          <w:sz w:val="28"/>
          <w:szCs w:val="28"/>
        </w:rPr>
        <w:t>уметь:</w:t>
      </w:r>
    </w:p>
    <w:bookmarkEnd w:id="5"/>
    <w:p w:rsidR="004F6833" w:rsidRPr="00BC3B84" w:rsidRDefault="004F6833" w:rsidP="004F6833">
      <w:pPr>
        <w:spacing w:line="360" w:lineRule="auto"/>
        <w:rPr>
          <w:sz w:val="28"/>
        </w:rPr>
      </w:pPr>
      <w:r w:rsidRPr="00BC3B84">
        <w:rPr>
          <w:sz w:val="28"/>
        </w:rPr>
        <w:t>Определять основные геометрические параметры деталей, узлов и агрегатов;</w:t>
      </w:r>
    </w:p>
    <w:p w:rsidR="004F6833" w:rsidRPr="00BC3B84" w:rsidRDefault="004F6833" w:rsidP="004F6833">
      <w:pPr>
        <w:spacing w:line="360" w:lineRule="auto"/>
        <w:rPr>
          <w:sz w:val="28"/>
        </w:rPr>
      </w:pPr>
      <w:r w:rsidRPr="00BC3B84">
        <w:rPr>
          <w:kern w:val="3"/>
          <w:sz w:val="28"/>
        </w:rPr>
        <w:t>Определять технические характеристики узлов и агрегатов транспортных средств;</w:t>
      </w:r>
    </w:p>
    <w:p w:rsidR="004F6833" w:rsidRPr="00BC3B84" w:rsidRDefault="004F6833" w:rsidP="004F6833">
      <w:pPr>
        <w:spacing w:line="360" w:lineRule="auto"/>
        <w:rPr>
          <w:sz w:val="28"/>
        </w:rPr>
      </w:pPr>
      <w:r w:rsidRPr="00BC3B84">
        <w:rPr>
          <w:sz w:val="28"/>
        </w:rPr>
        <w:t>Подбирать необходимый инструмент и оборудование для проведения работ;</w:t>
      </w:r>
    </w:p>
    <w:p w:rsidR="004F6833" w:rsidRPr="00BC3B84" w:rsidRDefault="004F6833" w:rsidP="004F6833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8"/>
        </w:rPr>
      </w:pPr>
      <w:r w:rsidRPr="00BC3B84">
        <w:rPr>
          <w:kern w:val="3"/>
          <w:sz w:val="28"/>
        </w:rPr>
        <w:t>Подбирать оригинальные запасные части и их аналоги по артикулам и кодам в соответствии с каталогом.</w:t>
      </w:r>
    </w:p>
    <w:p w:rsidR="004F6833" w:rsidRPr="00BC3B84" w:rsidRDefault="004F6833" w:rsidP="004F6833">
      <w:pPr>
        <w:spacing w:line="360" w:lineRule="auto"/>
        <w:rPr>
          <w:sz w:val="28"/>
        </w:rPr>
      </w:pPr>
      <w:r w:rsidRPr="00BC3B84">
        <w:rPr>
          <w:sz w:val="28"/>
        </w:rPr>
        <w:t>Подбирать необходимый инструмент и оборудование для проведения работ;</w:t>
      </w:r>
    </w:p>
    <w:p w:rsidR="004F6833" w:rsidRPr="00BC3B84" w:rsidRDefault="004F6833" w:rsidP="004F6833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8"/>
        </w:rPr>
      </w:pPr>
      <w:r w:rsidRPr="00BC3B84">
        <w:rPr>
          <w:kern w:val="3"/>
          <w:sz w:val="28"/>
        </w:rPr>
        <w:t>Подбирать оригинальные запасные части и их аналоги по артикулам и кодам в соответствии с заданием;</w:t>
      </w:r>
    </w:p>
    <w:p w:rsidR="004F6833" w:rsidRPr="00BC3B84" w:rsidRDefault="004F6833" w:rsidP="004F6833">
      <w:pPr>
        <w:spacing w:line="360" w:lineRule="auto"/>
        <w:rPr>
          <w:sz w:val="28"/>
        </w:rPr>
      </w:pPr>
      <w:r w:rsidRPr="00BC3B84">
        <w:rPr>
          <w:sz w:val="28"/>
        </w:rPr>
        <w:t>Визуально и экспериментально определять техническое состояние узлов, агрегатов и механизмов транспортного средства;</w:t>
      </w:r>
    </w:p>
    <w:p w:rsidR="004F6833" w:rsidRPr="00BC3B84" w:rsidRDefault="004F6833" w:rsidP="004F6833">
      <w:pPr>
        <w:spacing w:line="360" w:lineRule="auto"/>
        <w:rPr>
          <w:sz w:val="28"/>
        </w:rPr>
      </w:pPr>
      <w:r w:rsidRPr="00BC3B84">
        <w:rPr>
          <w:sz w:val="28"/>
        </w:rPr>
        <w:t xml:space="preserve">Подбирать необходимый инструмент и оборудование для проведения работ. </w:t>
      </w:r>
    </w:p>
    <w:p w:rsidR="004F6833" w:rsidRPr="00BC3B84" w:rsidRDefault="004F6833" w:rsidP="004F6833">
      <w:pPr>
        <w:suppressAutoHyphens/>
        <w:autoSpaceDN w:val="0"/>
        <w:spacing w:line="360" w:lineRule="auto"/>
        <w:jc w:val="both"/>
        <w:textAlignment w:val="baseline"/>
        <w:rPr>
          <w:sz w:val="28"/>
        </w:rPr>
      </w:pPr>
      <w:r w:rsidRPr="00BC3B84">
        <w:rPr>
          <w:sz w:val="28"/>
        </w:rPr>
        <w:t>Определять возможность, необходимость и экономическую целесообразность модернизации автотранспортных средств;</w:t>
      </w:r>
    </w:p>
    <w:p w:rsidR="004F6833" w:rsidRPr="00BC3B84" w:rsidRDefault="004F6833" w:rsidP="004F6833">
      <w:pPr>
        <w:suppressAutoHyphens/>
        <w:autoSpaceDN w:val="0"/>
        <w:spacing w:line="360" w:lineRule="auto"/>
        <w:textAlignment w:val="baseline"/>
        <w:rPr>
          <w:kern w:val="3"/>
          <w:sz w:val="28"/>
        </w:rPr>
      </w:pPr>
      <w:r w:rsidRPr="00BC3B84">
        <w:rPr>
          <w:bCs/>
          <w:kern w:val="3"/>
          <w:sz w:val="28"/>
        </w:rPr>
        <w:t>Соблюдать нормы экологической безопасности</w:t>
      </w:r>
    </w:p>
    <w:p w:rsidR="004F6833" w:rsidRPr="00BC3B84" w:rsidRDefault="004F6833" w:rsidP="004F6833">
      <w:pPr>
        <w:suppressAutoHyphens/>
        <w:autoSpaceDN w:val="0"/>
        <w:spacing w:line="360" w:lineRule="auto"/>
        <w:jc w:val="both"/>
        <w:textAlignment w:val="baseline"/>
        <w:rPr>
          <w:bCs/>
          <w:kern w:val="3"/>
          <w:sz w:val="28"/>
        </w:rPr>
      </w:pPr>
      <w:r w:rsidRPr="00BC3B84">
        <w:rPr>
          <w:bCs/>
          <w:kern w:val="3"/>
          <w:sz w:val="28"/>
        </w:rPr>
        <w:t>Определять направления ресурсосбережения в рамках профессиональной деятельности по профессии (специальности)</w:t>
      </w:r>
    </w:p>
    <w:p w:rsidR="004F6833" w:rsidRPr="00BC3B84" w:rsidRDefault="004F6833" w:rsidP="004F6833">
      <w:pPr>
        <w:spacing w:line="360" w:lineRule="auto"/>
        <w:rPr>
          <w:bCs/>
          <w:sz w:val="28"/>
        </w:rPr>
      </w:pPr>
      <w:r w:rsidRPr="00BC3B84">
        <w:rPr>
          <w:bCs/>
          <w:sz w:val="28"/>
        </w:rPr>
        <w:t>Определить необходимые ресурсы;</w:t>
      </w:r>
    </w:p>
    <w:p w:rsidR="004F6833" w:rsidRPr="00BC3B84" w:rsidRDefault="004F6833" w:rsidP="004F6833">
      <w:pPr>
        <w:spacing w:line="360" w:lineRule="auto"/>
        <w:rPr>
          <w:bCs/>
          <w:sz w:val="28"/>
        </w:rPr>
      </w:pPr>
      <w:r w:rsidRPr="00BC3B84">
        <w:rPr>
          <w:bCs/>
          <w:sz w:val="28"/>
        </w:rPr>
        <w:lastRenderedPageBreak/>
        <w:t>Владеть актуальными методами работы;</w:t>
      </w:r>
    </w:p>
    <w:p w:rsidR="004F6833" w:rsidRPr="00BC3B84" w:rsidRDefault="004F6833" w:rsidP="004F6833">
      <w:pPr>
        <w:spacing w:line="360" w:lineRule="auto"/>
        <w:jc w:val="both"/>
        <w:rPr>
          <w:sz w:val="28"/>
        </w:rPr>
      </w:pPr>
      <w:r w:rsidRPr="00BC3B84">
        <w:rPr>
          <w:sz w:val="28"/>
        </w:rPr>
        <w:t>Проводить контроль технического состояния транспортного средства.</w:t>
      </w:r>
    </w:p>
    <w:p w:rsidR="004F6833" w:rsidRDefault="004F6833" w:rsidP="004F6833">
      <w:pPr>
        <w:spacing w:line="360" w:lineRule="auto"/>
        <w:jc w:val="both"/>
        <w:rPr>
          <w:sz w:val="28"/>
        </w:rPr>
      </w:pPr>
      <w:r w:rsidRPr="00BC3B84">
        <w:rPr>
          <w:sz w:val="28"/>
        </w:rPr>
        <w:t>Составить технологическую документацию на модернизацию и тюнинг транспортных средств.</w:t>
      </w:r>
    </w:p>
    <w:p w:rsidR="004F6833" w:rsidRPr="00BC3B84" w:rsidRDefault="004F6833" w:rsidP="004F6833">
      <w:pPr>
        <w:spacing w:line="360" w:lineRule="auto"/>
        <w:rPr>
          <w:sz w:val="28"/>
        </w:rPr>
      </w:pPr>
      <w:r w:rsidRPr="00BC3B84">
        <w:rPr>
          <w:sz w:val="28"/>
        </w:rPr>
        <w:t>Определить взаимозаменяемость узлов и агрегатов транспортных средств, необходимый объем используемого материала, возможность изменения интерьера, качество используемого сырья;</w:t>
      </w:r>
    </w:p>
    <w:p w:rsidR="004F6833" w:rsidRPr="00BC3B84" w:rsidRDefault="004F6833" w:rsidP="004F6833">
      <w:pPr>
        <w:spacing w:line="360" w:lineRule="auto"/>
        <w:rPr>
          <w:sz w:val="28"/>
        </w:rPr>
      </w:pPr>
      <w:r w:rsidRPr="00BC3B84">
        <w:rPr>
          <w:sz w:val="28"/>
        </w:rPr>
        <w:t>Установить дополнительное оборудование, различные аудиосистемы, освещение.</w:t>
      </w:r>
    </w:p>
    <w:p w:rsidR="004F6833" w:rsidRPr="00BC3B84" w:rsidRDefault="004F6833" w:rsidP="004F6833">
      <w:pPr>
        <w:spacing w:line="360" w:lineRule="auto"/>
        <w:rPr>
          <w:sz w:val="28"/>
        </w:rPr>
      </w:pPr>
      <w:r w:rsidRPr="00BC3B84">
        <w:rPr>
          <w:sz w:val="28"/>
        </w:rPr>
        <w:t>Выполнить арматурные работы.</w:t>
      </w:r>
    </w:p>
    <w:p w:rsidR="004F6833" w:rsidRPr="00BC3B84" w:rsidRDefault="004F6833" w:rsidP="004F6833">
      <w:pPr>
        <w:spacing w:line="360" w:lineRule="auto"/>
        <w:rPr>
          <w:sz w:val="28"/>
        </w:rPr>
      </w:pPr>
      <w:r w:rsidRPr="00BC3B84">
        <w:rPr>
          <w:sz w:val="28"/>
        </w:rPr>
        <w:t>Определить необходимый объем используемого материала, возможность изменения экстерьера качество используемого сырья;</w:t>
      </w:r>
    </w:p>
    <w:p w:rsidR="004F6833" w:rsidRPr="00BC3B84" w:rsidRDefault="004F6833" w:rsidP="004F6833">
      <w:pPr>
        <w:spacing w:line="360" w:lineRule="auto"/>
        <w:rPr>
          <w:sz w:val="28"/>
        </w:rPr>
      </w:pPr>
      <w:r w:rsidRPr="00BC3B84">
        <w:rPr>
          <w:sz w:val="28"/>
        </w:rPr>
        <w:t>Установить дополнительное оборудование, внешнее освещение.</w:t>
      </w:r>
    </w:p>
    <w:p w:rsidR="004F6833" w:rsidRPr="00BC3B84" w:rsidRDefault="004F6833" w:rsidP="004F6833">
      <w:pPr>
        <w:spacing w:line="360" w:lineRule="auto"/>
        <w:rPr>
          <w:sz w:val="28"/>
        </w:rPr>
      </w:pPr>
      <w:r w:rsidRPr="00BC3B84">
        <w:rPr>
          <w:sz w:val="28"/>
        </w:rPr>
        <w:t>Наносить краску и пластидип, аэрографию.</w:t>
      </w:r>
    </w:p>
    <w:p w:rsidR="004F6833" w:rsidRPr="00BC3B84" w:rsidRDefault="004F6833" w:rsidP="004F6833">
      <w:pPr>
        <w:spacing w:line="360" w:lineRule="auto"/>
        <w:rPr>
          <w:sz w:val="28"/>
        </w:rPr>
      </w:pPr>
      <w:r w:rsidRPr="00BC3B84">
        <w:rPr>
          <w:sz w:val="28"/>
        </w:rPr>
        <w:t>Изготовить карбоновые детали</w:t>
      </w:r>
    </w:p>
    <w:p w:rsidR="004F6833" w:rsidRPr="00BC3B84" w:rsidRDefault="004F6833" w:rsidP="004F6833">
      <w:pPr>
        <w:spacing w:line="360" w:lineRule="auto"/>
        <w:rPr>
          <w:sz w:val="28"/>
        </w:rPr>
      </w:pPr>
      <w:r w:rsidRPr="00BC3B84">
        <w:rPr>
          <w:sz w:val="28"/>
        </w:rPr>
        <w:t>Визуально определять техническое состояние производственного оборудования;</w:t>
      </w:r>
    </w:p>
    <w:p w:rsidR="004F6833" w:rsidRPr="00BC3B84" w:rsidRDefault="004F6833" w:rsidP="004F6833">
      <w:pPr>
        <w:spacing w:line="360" w:lineRule="auto"/>
        <w:rPr>
          <w:sz w:val="28"/>
        </w:rPr>
      </w:pPr>
      <w:r w:rsidRPr="00BC3B84">
        <w:rPr>
          <w:sz w:val="28"/>
        </w:rPr>
        <w:t>Определять наименование и назначение технологического оборудования;</w:t>
      </w:r>
    </w:p>
    <w:p w:rsidR="004F6833" w:rsidRPr="00BC3B84" w:rsidRDefault="004F6833" w:rsidP="004F6833">
      <w:pPr>
        <w:spacing w:line="360" w:lineRule="auto"/>
        <w:rPr>
          <w:sz w:val="28"/>
        </w:rPr>
      </w:pPr>
      <w:r w:rsidRPr="00BC3B84">
        <w:rPr>
          <w:sz w:val="28"/>
        </w:rPr>
        <w:t>Подбирать инструмент и материалы для оценки технического состояния производственного оборудования;</w:t>
      </w:r>
    </w:p>
    <w:p w:rsidR="004F6833" w:rsidRPr="00BC3B84" w:rsidRDefault="004F6833" w:rsidP="004F6833">
      <w:pPr>
        <w:spacing w:line="360" w:lineRule="auto"/>
        <w:rPr>
          <w:sz w:val="28"/>
        </w:rPr>
      </w:pPr>
      <w:r w:rsidRPr="00BC3B84">
        <w:rPr>
          <w:sz w:val="28"/>
        </w:rPr>
        <w:t>Читать чертежи, эскизы и схемы узлов и механизмов технологического оборудования;</w:t>
      </w:r>
    </w:p>
    <w:p w:rsidR="004F6833" w:rsidRPr="00BC3B84" w:rsidRDefault="004F6833" w:rsidP="004F6833">
      <w:pPr>
        <w:spacing w:line="360" w:lineRule="auto"/>
        <w:rPr>
          <w:sz w:val="28"/>
        </w:rPr>
      </w:pPr>
      <w:r w:rsidRPr="00BC3B84">
        <w:rPr>
          <w:sz w:val="28"/>
        </w:rPr>
        <w:t>Обеспечивать технику безопасности при выполнении работ по оценке технического состояния производственного оборудования;</w:t>
      </w:r>
    </w:p>
    <w:p w:rsidR="004F6833" w:rsidRPr="00BC3B84" w:rsidRDefault="004F6833" w:rsidP="004F6833">
      <w:pPr>
        <w:spacing w:line="360" w:lineRule="auto"/>
        <w:rPr>
          <w:sz w:val="28"/>
        </w:rPr>
      </w:pPr>
      <w:r w:rsidRPr="00BC3B84">
        <w:rPr>
          <w:sz w:val="28"/>
        </w:rPr>
        <w:t>Определять потребность в новом технологическом оборудовании;</w:t>
      </w:r>
    </w:p>
    <w:p w:rsidR="004F6833" w:rsidRPr="00BC3B84" w:rsidRDefault="004F6833" w:rsidP="004F6833">
      <w:pPr>
        <w:spacing w:line="360" w:lineRule="auto"/>
        <w:rPr>
          <w:sz w:val="28"/>
        </w:rPr>
      </w:pPr>
      <w:r w:rsidRPr="00BC3B84">
        <w:rPr>
          <w:sz w:val="28"/>
        </w:rPr>
        <w:t>Определять неисправности в механизмах производственного оборудования.</w:t>
      </w:r>
    </w:p>
    <w:p w:rsidR="004F6833" w:rsidRPr="00BC3B84" w:rsidRDefault="004F6833" w:rsidP="004F6833">
      <w:pPr>
        <w:spacing w:line="360" w:lineRule="auto"/>
        <w:rPr>
          <w:sz w:val="28"/>
        </w:rPr>
      </w:pPr>
      <w:r w:rsidRPr="00BC3B84">
        <w:rPr>
          <w:sz w:val="28"/>
        </w:rPr>
        <w:t>Составлять графики обслуживания производственного оборудования;</w:t>
      </w:r>
    </w:p>
    <w:p w:rsidR="004F6833" w:rsidRPr="00BC3B84" w:rsidRDefault="004F6833" w:rsidP="004F6833">
      <w:pPr>
        <w:spacing w:line="360" w:lineRule="auto"/>
        <w:rPr>
          <w:sz w:val="28"/>
        </w:rPr>
      </w:pPr>
      <w:r w:rsidRPr="00BC3B84">
        <w:rPr>
          <w:sz w:val="28"/>
        </w:rPr>
        <w:t>Подбирать инструмент и материалы для проведения работ по техническому обслуживанию и ремонту производственного оборудования;</w:t>
      </w:r>
    </w:p>
    <w:p w:rsidR="004F6833" w:rsidRPr="00BC3B84" w:rsidRDefault="004F6833" w:rsidP="004F6833">
      <w:pPr>
        <w:spacing w:line="360" w:lineRule="auto"/>
        <w:rPr>
          <w:sz w:val="28"/>
        </w:rPr>
      </w:pPr>
      <w:r w:rsidRPr="00BC3B84">
        <w:rPr>
          <w:sz w:val="28"/>
        </w:rPr>
        <w:lastRenderedPageBreak/>
        <w:t>Обеспечивать технику безопасности при выполнении работ по техническому обслуживанию производственного оборудования;</w:t>
      </w:r>
    </w:p>
    <w:p w:rsidR="004F6833" w:rsidRPr="00BC3B84" w:rsidRDefault="004F6833" w:rsidP="004F6833">
      <w:pPr>
        <w:spacing w:line="360" w:lineRule="auto"/>
        <w:rPr>
          <w:sz w:val="28"/>
        </w:rPr>
      </w:pPr>
      <w:r w:rsidRPr="00BC3B84">
        <w:rPr>
          <w:sz w:val="28"/>
        </w:rPr>
        <w:t>Настраивать производственное оборудование и производить необходимые регулировки.</w:t>
      </w:r>
    </w:p>
    <w:p w:rsidR="004F6833" w:rsidRPr="00BC3B84" w:rsidRDefault="004F6833" w:rsidP="004F6833">
      <w:pPr>
        <w:spacing w:line="360" w:lineRule="auto"/>
        <w:rPr>
          <w:sz w:val="28"/>
        </w:rPr>
      </w:pPr>
      <w:r w:rsidRPr="00BC3B84">
        <w:rPr>
          <w:sz w:val="28"/>
        </w:rPr>
        <w:t>Прогнозировать интенсивность изнашивания деталей и узлов оборудования;</w:t>
      </w:r>
    </w:p>
    <w:p w:rsidR="004F6833" w:rsidRPr="00BC3B84" w:rsidRDefault="004F6833" w:rsidP="004F6833">
      <w:pPr>
        <w:spacing w:line="360" w:lineRule="auto"/>
        <w:rPr>
          <w:sz w:val="28"/>
        </w:rPr>
      </w:pPr>
      <w:r w:rsidRPr="00BC3B84">
        <w:rPr>
          <w:sz w:val="28"/>
        </w:rPr>
        <w:t>Определять степень загруженности и степень интенсивности использования производственного оборудования;</w:t>
      </w:r>
    </w:p>
    <w:p w:rsidR="004F6833" w:rsidRPr="00BC3B84" w:rsidRDefault="004F6833" w:rsidP="004F6833">
      <w:pPr>
        <w:spacing w:line="360" w:lineRule="auto"/>
        <w:rPr>
          <w:sz w:val="28"/>
        </w:rPr>
      </w:pPr>
      <w:r w:rsidRPr="00BC3B84">
        <w:rPr>
          <w:sz w:val="28"/>
        </w:rPr>
        <w:t>Диагностировать оборудование, используя встроенные и внешние средства диагностики;</w:t>
      </w:r>
    </w:p>
    <w:p w:rsidR="004F6833" w:rsidRPr="00BC3B84" w:rsidRDefault="004F6833" w:rsidP="004F6833">
      <w:pPr>
        <w:spacing w:line="360" w:lineRule="auto"/>
        <w:rPr>
          <w:sz w:val="28"/>
        </w:rPr>
      </w:pPr>
      <w:r w:rsidRPr="00BC3B84">
        <w:rPr>
          <w:sz w:val="28"/>
        </w:rPr>
        <w:t>Рассчитывать установленные сроки эксплуатации производственного оборудования;</w:t>
      </w:r>
    </w:p>
    <w:p w:rsidR="004F6833" w:rsidRPr="00BC3B84" w:rsidRDefault="004F6833" w:rsidP="004F6833">
      <w:pPr>
        <w:spacing w:line="360" w:lineRule="auto"/>
        <w:rPr>
          <w:sz w:val="28"/>
        </w:rPr>
      </w:pPr>
      <w:r w:rsidRPr="00BC3B84">
        <w:rPr>
          <w:sz w:val="28"/>
        </w:rPr>
        <w:t>Применять современные методы расчетов с использованием программного обеспечения ПК;</w:t>
      </w:r>
    </w:p>
    <w:p w:rsidR="004F6833" w:rsidRPr="00BC3B84" w:rsidRDefault="004F6833" w:rsidP="004F6833">
      <w:pPr>
        <w:spacing w:line="360" w:lineRule="auto"/>
        <w:jc w:val="both"/>
        <w:rPr>
          <w:sz w:val="32"/>
        </w:rPr>
      </w:pPr>
      <w:r w:rsidRPr="00BC3B84">
        <w:rPr>
          <w:sz w:val="28"/>
        </w:rPr>
        <w:t>Создавать виртуальные макеты исследуемого образца с критериями воздействий на него, применяя программные обеспечения ПК.</w:t>
      </w:r>
    </w:p>
    <w:p w:rsidR="004C771E" w:rsidRPr="00EE080F" w:rsidRDefault="004C771E" w:rsidP="007F78D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7F78D4" w:rsidRPr="00EE080F" w:rsidRDefault="007F78D4" w:rsidP="007F78D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C04A77" w:rsidRPr="00EE080F" w:rsidRDefault="008D5BB8" w:rsidP="007F78D4">
      <w:pPr>
        <w:pStyle w:val="a5"/>
        <w:jc w:val="center"/>
        <w:rPr>
          <w:b/>
          <w:bCs/>
          <w:sz w:val="28"/>
          <w:szCs w:val="28"/>
        </w:rPr>
      </w:pPr>
      <w:r w:rsidRPr="00EE080F">
        <w:rPr>
          <w:b/>
          <w:bCs/>
          <w:sz w:val="28"/>
          <w:szCs w:val="28"/>
        </w:rPr>
        <w:t>Квалификационные характеристики</w:t>
      </w:r>
    </w:p>
    <w:p w:rsidR="00084905" w:rsidRPr="00EE080F" w:rsidRDefault="00084905" w:rsidP="00084905"/>
    <w:p w:rsidR="006B3B2E" w:rsidRPr="00EE080F" w:rsidRDefault="00913B07" w:rsidP="0093084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t xml:space="preserve">          Для реализации </w:t>
      </w:r>
      <w:r w:rsidR="007F78D4" w:rsidRPr="00EE080F">
        <w:rPr>
          <w:color w:val="auto"/>
          <w:sz w:val="28"/>
          <w:szCs w:val="28"/>
        </w:rPr>
        <w:t>Д</w:t>
      </w:r>
      <w:r w:rsidR="00930840" w:rsidRPr="00EE080F">
        <w:rPr>
          <w:color w:val="auto"/>
          <w:sz w:val="28"/>
          <w:szCs w:val="28"/>
        </w:rPr>
        <w:t>ПП</w:t>
      </w:r>
      <w:r w:rsidR="006B3B2E" w:rsidRPr="00EE080F">
        <w:rPr>
          <w:color w:val="auto"/>
          <w:sz w:val="28"/>
          <w:szCs w:val="28"/>
        </w:rPr>
        <w:t xml:space="preserve"> каждый слушатель обеспечен доступом к сети Интернет и базой данных библиотечного фонда ГБПОУ ЧГК. На сайте колледжа располагается необходимая информация для слушателей, а также сотрудников профессиональной образовательной организации. </w:t>
      </w:r>
      <w:r w:rsidR="006B3B2E" w:rsidRPr="00EE080F">
        <w:rPr>
          <w:b/>
          <w:color w:val="auto"/>
          <w:sz w:val="28"/>
          <w:szCs w:val="28"/>
        </w:rPr>
        <w:t>(</w:t>
      </w:r>
      <w:hyperlink r:id="rId10" w:history="1">
        <w:r w:rsidR="004C4240" w:rsidRPr="00EE080F">
          <w:rPr>
            <w:rStyle w:val="ac"/>
            <w:b/>
            <w:color w:val="auto"/>
            <w:sz w:val="28"/>
            <w:szCs w:val="28"/>
            <w:lang w:val="en-US"/>
          </w:rPr>
          <w:t>https</w:t>
        </w:r>
        <w:r w:rsidR="004C4240" w:rsidRPr="00EE080F">
          <w:rPr>
            <w:rStyle w:val="ac"/>
            <w:b/>
            <w:color w:val="auto"/>
            <w:sz w:val="28"/>
            <w:szCs w:val="28"/>
          </w:rPr>
          <w:t>://</w:t>
        </w:r>
        <w:r w:rsidR="004C4240" w:rsidRPr="00EE080F">
          <w:rPr>
            <w:rStyle w:val="ac"/>
            <w:b/>
            <w:color w:val="auto"/>
            <w:sz w:val="28"/>
            <w:szCs w:val="28"/>
            <w:lang w:val="en-US"/>
          </w:rPr>
          <w:t>chgk</w:t>
        </w:r>
        <w:r w:rsidR="004C4240" w:rsidRPr="00EE080F">
          <w:rPr>
            <w:rStyle w:val="ac"/>
            <w:b/>
            <w:color w:val="auto"/>
            <w:sz w:val="28"/>
            <w:szCs w:val="28"/>
          </w:rPr>
          <w:t>.</w:t>
        </w:r>
        <w:r w:rsidR="004C4240" w:rsidRPr="00EE080F">
          <w:rPr>
            <w:rStyle w:val="ac"/>
            <w:b/>
            <w:color w:val="auto"/>
            <w:sz w:val="28"/>
            <w:szCs w:val="28"/>
            <w:lang w:val="en-US"/>
          </w:rPr>
          <w:t>prof</w:t>
        </w:r>
        <w:r w:rsidR="004C4240" w:rsidRPr="00EE080F">
          <w:rPr>
            <w:rStyle w:val="ac"/>
            <w:b/>
            <w:color w:val="auto"/>
            <w:sz w:val="28"/>
            <w:szCs w:val="28"/>
          </w:rPr>
          <w:t>95.</w:t>
        </w:r>
        <w:r w:rsidR="004C4240" w:rsidRPr="00EE080F">
          <w:rPr>
            <w:rStyle w:val="ac"/>
            <w:b/>
            <w:color w:val="auto"/>
            <w:sz w:val="28"/>
            <w:szCs w:val="28"/>
            <w:lang w:val="en-US"/>
          </w:rPr>
          <w:t>ru</w:t>
        </w:r>
      </w:hyperlink>
      <w:r w:rsidR="006B3B2E" w:rsidRPr="00EE080F">
        <w:rPr>
          <w:b/>
          <w:color w:val="auto"/>
          <w:sz w:val="28"/>
          <w:szCs w:val="28"/>
        </w:rPr>
        <w:t>)</w:t>
      </w:r>
    </w:p>
    <w:p w:rsidR="006B3B2E" w:rsidRPr="00EE080F" w:rsidRDefault="006B3B2E" w:rsidP="005E155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t xml:space="preserve">Библиотечный фонд укомплектован печатными и электронными изданиями по данной профессии, который включает помимо учебной литературы официальные, справочно-библиографические и периодические издания. Педагогические </w:t>
      </w:r>
      <w:r w:rsidR="007A5787" w:rsidRPr="00EE080F">
        <w:rPr>
          <w:color w:val="auto"/>
          <w:sz w:val="28"/>
          <w:szCs w:val="28"/>
        </w:rPr>
        <w:t>работники, реализующие П</w:t>
      </w:r>
      <w:r w:rsidRPr="00EE080F">
        <w:rPr>
          <w:color w:val="auto"/>
          <w:sz w:val="28"/>
          <w:szCs w:val="28"/>
        </w:rPr>
        <w:t xml:space="preserve">ПО имеют среднее профессиональное и высшее профессиональное образование, соответствующего профиля. Педагогические работники имеют опыт работы </w:t>
      </w:r>
      <w:r w:rsidRPr="00EE080F">
        <w:rPr>
          <w:color w:val="auto"/>
          <w:sz w:val="28"/>
          <w:szCs w:val="28"/>
        </w:rPr>
        <w:lastRenderedPageBreak/>
        <w:t xml:space="preserve">в организациях соответствующей профессиональной сферы и регулярно повышают профессиональное мастерство по профессиональной педагогике и современным технологиям в данной профессии. </w:t>
      </w:r>
    </w:p>
    <w:p w:rsidR="006B3B2E" w:rsidRPr="00EE080F" w:rsidRDefault="00913B07" w:rsidP="005E155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t xml:space="preserve">Для реализации </w:t>
      </w:r>
      <w:r w:rsidR="007F78D4" w:rsidRPr="00EE080F">
        <w:rPr>
          <w:color w:val="auto"/>
          <w:sz w:val="28"/>
          <w:szCs w:val="28"/>
        </w:rPr>
        <w:t>Д</w:t>
      </w:r>
      <w:r w:rsidR="00930840" w:rsidRPr="00EE080F">
        <w:rPr>
          <w:color w:val="auto"/>
          <w:sz w:val="28"/>
          <w:szCs w:val="28"/>
        </w:rPr>
        <w:t>ПП</w:t>
      </w:r>
      <w:r w:rsidR="006B3B2E" w:rsidRPr="00EE080F">
        <w:rPr>
          <w:color w:val="auto"/>
          <w:sz w:val="28"/>
          <w:szCs w:val="28"/>
        </w:rPr>
        <w:t xml:space="preserve"> в колледже имеется учебный кабинет и учебная мастерская. </w:t>
      </w:r>
    </w:p>
    <w:p w:rsidR="00EA249C" w:rsidRPr="00114B83" w:rsidRDefault="006B3B2E" w:rsidP="00114B8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t xml:space="preserve">Учебный кабинет и мастерская оборудована рабочими местами по количеству слушателей, материалом для выполнения практических работ, а также оснащена необходимым оборудованием и инструментами. </w:t>
      </w:r>
    </w:p>
    <w:p w:rsidR="007407EC" w:rsidRDefault="007407EC" w:rsidP="002A5E2C">
      <w:pPr>
        <w:pStyle w:val="1"/>
      </w:pPr>
      <w:bookmarkStart w:id="6" w:name="_Toc42782801"/>
    </w:p>
    <w:p w:rsidR="007407EC" w:rsidRDefault="007407EC" w:rsidP="002A5E2C">
      <w:pPr>
        <w:pStyle w:val="1"/>
      </w:pPr>
    </w:p>
    <w:p w:rsidR="007407EC" w:rsidRDefault="007407EC" w:rsidP="002A5E2C">
      <w:pPr>
        <w:pStyle w:val="1"/>
      </w:pPr>
    </w:p>
    <w:p w:rsidR="007407EC" w:rsidRDefault="007407EC" w:rsidP="002A5E2C">
      <w:pPr>
        <w:pStyle w:val="1"/>
      </w:pPr>
    </w:p>
    <w:p w:rsidR="007407EC" w:rsidRDefault="007407EC" w:rsidP="002A5E2C">
      <w:pPr>
        <w:pStyle w:val="1"/>
      </w:pPr>
    </w:p>
    <w:p w:rsidR="007407EC" w:rsidRDefault="007407EC" w:rsidP="002A5E2C">
      <w:pPr>
        <w:pStyle w:val="1"/>
      </w:pPr>
    </w:p>
    <w:p w:rsidR="007407EC" w:rsidRDefault="007407EC" w:rsidP="002A5E2C">
      <w:pPr>
        <w:pStyle w:val="1"/>
      </w:pPr>
    </w:p>
    <w:p w:rsidR="007407EC" w:rsidRDefault="007407EC" w:rsidP="002A5E2C">
      <w:pPr>
        <w:pStyle w:val="1"/>
      </w:pPr>
    </w:p>
    <w:bookmarkEnd w:id="6"/>
    <w:p w:rsidR="00B9278B" w:rsidRDefault="00B9278B" w:rsidP="00E72778">
      <w:pPr>
        <w:pStyle w:val="a5"/>
        <w:jc w:val="center"/>
        <w:rPr>
          <w:sz w:val="28"/>
          <w:szCs w:val="28"/>
        </w:rPr>
      </w:pPr>
    </w:p>
    <w:p w:rsidR="007407EC" w:rsidRDefault="007407EC" w:rsidP="00E72778">
      <w:pPr>
        <w:pStyle w:val="a5"/>
        <w:jc w:val="center"/>
        <w:rPr>
          <w:sz w:val="28"/>
          <w:szCs w:val="28"/>
        </w:rPr>
      </w:pPr>
    </w:p>
    <w:p w:rsidR="007407EC" w:rsidRDefault="007407EC" w:rsidP="00E72778">
      <w:pPr>
        <w:pStyle w:val="a5"/>
        <w:jc w:val="center"/>
        <w:rPr>
          <w:sz w:val="28"/>
          <w:szCs w:val="28"/>
        </w:rPr>
      </w:pPr>
    </w:p>
    <w:p w:rsidR="007407EC" w:rsidRDefault="007407EC" w:rsidP="00E72778">
      <w:pPr>
        <w:pStyle w:val="a5"/>
        <w:jc w:val="center"/>
        <w:rPr>
          <w:sz w:val="28"/>
          <w:szCs w:val="28"/>
        </w:rPr>
      </w:pPr>
    </w:p>
    <w:p w:rsidR="007407EC" w:rsidRDefault="007407EC" w:rsidP="00E72778">
      <w:pPr>
        <w:pStyle w:val="a5"/>
        <w:jc w:val="center"/>
        <w:rPr>
          <w:sz w:val="28"/>
          <w:szCs w:val="28"/>
        </w:rPr>
      </w:pPr>
    </w:p>
    <w:p w:rsidR="007407EC" w:rsidRDefault="007407EC" w:rsidP="007407EC">
      <w:pPr>
        <w:pStyle w:val="a5"/>
        <w:rPr>
          <w:sz w:val="28"/>
          <w:szCs w:val="28"/>
        </w:rPr>
      </w:pPr>
    </w:p>
    <w:p w:rsidR="007407EC" w:rsidRPr="00EE080F" w:rsidRDefault="007407EC" w:rsidP="007407EC">
      <w:pPr>
        <w:pStyle w:val="1"/>
      </w:pPr>
      <w:r w:rsidRPr="00EE080F">
        <w:t>4.Содержание программы</w:t>
      </w:r>
    </w:p>
    <w:p w:rsidR="007407EC" w:rsidRPr="00EE080F" w:rsidRDefault="007407EC" w:rsidP="007407EC">
      <w:pPr>
        <w:pStyle w:val="1"/>
      </w:pPr>
      <w:bookmarkStart w:id="7" w:name="_Toc42782802"/>
      <w:r w:rsidRPr="00EE080F">
        <w:t>4.1. Учебный план</w:t>
      </w:r>
      <w:bookmarkEnd w:id="7"/>
    </w:p>
    <w:p w:rsidR="007407EC" w:rsidRPr="00EE080F" w:rsidRDefault="007407EC" w:rsidP="007407EC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EE080F">
        <w:rPr>
          <w:b/>
          <w:bCs/>
          <w:color w:val="auto"/>
          <w:sz w:val="28"/>
          <w:szCs w:val="28"/>
        </w:rPr>
        <w:t>к программе профессионального обучения по профессии</w:t>
      </w:r>
    </w:p>
    <w:p w:rsidR="007407EC" w:rsidRPr="007407EC" w:rsidRDefault="007407EC" w:rsidP="007407EC">
      <w:pPr>
        <w:pStyle w:val="a5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F6833">
        <w:rPr>
          <w:rFonts w:eastAsiaTheme="minorHAnsi"/>
          <w:b/>
          <w:bCs/>
          <w:sz w:val="28"/>
          <w:szCs w:val="28"/>
          <w:lang w:eastAsia="en-US"/>
        </w:rPr>
        <w:t>«</w:t>
      </w:r>
      <w:r w:rsidRPr="004F6833">
        <w:rPr>
          <w:b/>
          <w:sz w:val="28"/>
          <w:szCs w:val="28"/>
        </w:rPr>
        <w:t>Тюнинг автомобилей</w:t>
      </w:r>
      <w:r w:rsidRPr="004F6833">
        <w:rPr>
          <w:rFonts w:eastAsiaTheme="minorHAnsi"/>
          <w:b/>
          <w:bCs/>
          <w:sz w:val="28"/>
          <w:szCs w:val="28"/>
          <w:lang w:eastAsia="en-US"/>
        </w:rPr>
        <w:t>»</w:t>
      </w:r>
    </w:p>
    <w:p w:rsidR="007407EC" w:rsidRDefault="007407EC" w:rsidP="00E72778">
      <w:pPr>
        <w:pStyle w:val="a5"/>
        <w:jc w:val="center"/>
        <w:rPr>
          <w:sz w:val="28"/>
          <w:szCs w:val="28"/>
        </w:rPr>
      </w:pPr>
    </w:p>
    <w:p w:rsidR="007407EC" w:rsidRPr="00EE080F" w:rsidRDefault="007407EC" w:rsidP="00E72778">
      <w:pPr>
        <w:pStyle w:val="a5"/>
        <w:jc w:val="center"/>
        <w:rPr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3827"/>
        <w:gridCol w:w="992"/>
        <w:gridCol w:w="1418"/>
        <w:gridCol w:w="1276"/>
        <w:gridCol w:w="1276"/>
      </w:tblGrid>
      <w:tr w:rsidR="00EE080F" w:rsidRPr="00EE080F" w:rsidTr="00914473">
        <w:trPr>
          <w:trHeight w:val="9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73" w:rsidRPr="00EE080F" w:rsidRDefault="00914473" w:rsidP="00DB1F2C">
            <w:pPr>
              <w:pStyle w:val="a5"/>
              <w:spacing w:line="326" w:lineRule="exact"/>
            </w:pPr>
            <w:r w:rsidRPr="00EE080F">
              <w:t>№</w:t>
            </w:r>
          </w:p>
          <w:p w:rsidR="00914473" w:rsidRPr="00EE080F" w:rsidRDefault="00914473" w:rsidP="00DB1F2C">
            <w:pPr>
              <w:pStyle w:val="a5"/>
              <w:spacing w:line="326" w:lineRule="exact"/>
            </w:pPr>
            <w:r w:rsidRPr="00EE080F"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EE080F" w:rsidRDefault="00914473" w:rsidP="00DB1F2C">
            <w:pPr>
              <w:pStyle w:val="a5"/>
              <w:spacing w:line="326" w:lineRule="exact"/>
            </w:pPr>
            <w:r w:rsidRPr="00EE080F">
              <w:t>Наименование модулей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EE080F" w:rsidRDefault="00914473" w:rsidP="009A3CBB">
            <w:pPr>
              <w:pStyle w:val="a5"/>
              <w:spacing w:line="326" w:lineRule="exact"/>
              <w:jc w:val="both"/>
            </w:pPr>
            <w:r w:rsidRPr="00EE080F">
              <w:t>Кол-во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DB1F2C">
            <w:pPr>
              <w:pStyle w:val="a5"/>
              <w:spacing w:line="326" w:lineRule="exact"/>
            </w:pPr>
            <w:r w:rsidRPr="00EE080F">
              <w:t xml:space="preserve">Теоретические </w:t>
            </w:r>
          </w:p>
          <w:p w:rsidR="00914473" w:rsidRPr="00EE080F" w:rsidRDefault="00914473" w:rsidP="00DB1F2C">
            <w:pPr>
              <w:pStyle w:val="a5"/>
              <w:spacing w:line="326" w:lineRule="exact"/>
            </w:pPr>
            <w:r w:rsidRPr="00EE080F">
              <w:t>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914473">
            <w:pPr>
              <w:pStyle w:val="a5"/>
              <w:spacing w:line="326" w:lineRule="exact"/>
              <w:ind w:right="-114"/>
            </w:pPr>
            <w:r w:rsidRPr="00EE080F"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914473">
            <w:pPr>
              <w:pStyle w:val="a5"/>
              <w:spacing w:line="326" w:lineRule="exact"/>
              <w:ind w:right="-114"/>
            </w:pPr>
            <w:r w:rsidRPr="00EE080F">
              <w:t>Форма контроля</w:t>
            </w:r>
          </w:p>
        </w:tc>
      </w:tr>
      <w:tr w:rsidR="00EE080F" w:rsidRPr="00EE080F" w:rsidTr="0091447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473" w:rsidRPr="00EE080F" w:rsidRDefault="00914473" w:rsidP="001E2F54">
            <w:pPr>
              <w:pStyle w:val="a5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EE080F">
              <w:rPr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DB1F2C">
            <w:pPr>
              <w:pStyle w:val="a5"/>
              <w:spacing w:line="326" w:lineRule="exact"/>
              <w:rPr>
                <w:b/>
                <w:sz w:val="28"/>
                <w:szCs w:val="28"/>
              </w:rPr>
            </w:pPr>
            <w:r w:rsidRPr="00EE080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914473" w:rsidP="001E2F54">
            <w:pPr>
              <w:pStyle w:val="a5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EE080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1E2F54">
            <w:pPr>
              <w:pStyle w:val="a5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EE080F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1E2F54">
            <w:pPr>
              <w:pStyle w:val="a5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EE080F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1E2F54">
            <w:pPr>
              <w:pStyle w:val="a5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EE080F">
              <w:rPr>
                <w:b/>
                <w:sz w:val="28"/>
                <w:szCs w:val="28"/>
              </w:rPr>
              <w:t>6.</w:t>
            </w:r>
          </w:p>
        </w:tc>
      </w:tr>
      <w:tr w:rsidR="00EE080F" w:rsidRPr="00EE080F" w:rsidTr="0091447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73" w:rsidRPr="00EE080F" w:rsidRDefault="00914473" w:rsidP="001E2F54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73" w:rsidRPr="00EE080F" w:rsidRDefault="00914473" w:rsidP="00DB1F2C">
            <w:pPr>
              <w:pStyle w:val="a5"/>
              <w:spacing w:line="326" w:lineRule="exact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Модуль 1. Требования охраны труда и техники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EE080F" w:rsidRDefault="00914473" w:rsidP="001E2F54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1E2F54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1E2F54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1E2F54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</w:p>
        </w:tc>
      </w:tr>
      <w:tr w:rsidR="00EE080F" w:rsidRPr="00EE080F" w:rsidTr="0091447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473" w:rsidRPr="00EE080F" w:rsidRDefault="00914473" w:rsidP="001E2F54">
            <w:pPr>
              <w:jc w:val="center"/>
            </w:pPr>
            <w:r w:rsidRPr="00EE080F"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4D1" w:rsidRPr="00C65667" w:rsidRDefault="00914473" w:rsidP="00DB1F2C">
            <w:pPr>
              <w:pStyle w:val="a5"/>
              <w:spacing w:line="326" w:lineRule="exact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 xml:space="preserve">Модуль 2. </w:t>
            </w:r>
            <w:r w:rsidR="00A71CA1" w:rsidRPr="00A71CA1">
              <w:rPr>
                <w:sz w:val="28"/>
                <w:szCs w:val="28"/>
              </w:rPr>
              <w:t xml:space="preserve">Определение требований к конструкции транспортных средств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EE080F" w:rsidRDefault="00914473" w:rsidP="001E2F54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1E2F54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1E2F54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1E2F54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</w:p>
        </w:tc>
      </w:tr>
      <w:tr w:rsidR="00EE080F" w:rsidRPr="00EE080F" w:rsidTr="0091447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73" w:rsidRPr="00EE080F" w:rsidRDefault="00914473" w:rsidP="00914473">
            <w:pPr>
              <w:pStyle w:val="a5"/>
              <w:spacing w:line="326" w:lineRule="exact"/>
              <w:ind w:left="360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 xml:space="preserve">   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EE080F" w:rsidRDefault="00914473" w:rsidP="00A71CA1">
            <w:pPr>
              <w:pStyle w:val="a5"/>
              <w:spacing w:line="326" w:lineRule="exact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 xml:space="preserve">Модуль 3. </w:t>
            </w:r>
            <w:r w:rsidR="00A71CA1" w:rsidRPr="00C65667">
              <w:rPr>
                <w:bCs/>
                <w:sz w:val="28"/>
                <w:szCs w:val="20"/>
              </w:rPr>
              <w:t>Тюнинг, как реализация перспективных конструкций основных агрегатов и узлов транспортного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EE080F" w:rsidRDefault="00914473" w:rsidP="001E2F54">
            <w:pPr>
              <w:spacing w:line="326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EE080F">
              <w:rPr>
                <w:rFonts w:eastAsiaTheme="minorEastAsia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1E2F54">
            <w:pPr>
              <w:spacing w:line="326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EE080F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1E2F54">
            <w:pPr>
              <w:spacing w:line="326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EE080F"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1E2F54">
            <w:pPr>
              <w:spacing w:line="326" w:lineRule="exact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EE080F" w:rsidRPr="00EE080F" w:rsidTr="0091447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73" w:rsidRPr="00EE080F" w:rsidRDefault="00914473" w:rsidP="00B9278B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73" w:rsidRPr="00EE080F" w:rsidRDefault="00914473" w:rsidP="00A71CA1">
            <w:pPr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 xml:space="preserve">Модуль 4. </w:t>
            </w:r>
            <w:r w:rsidR="00A71CA1" w:rsidRPr="00C65667">
              <w:rPr>
                <w:sz w:val="28"/>
                <w:szCs w:val="28"/>
              </w:rPr>
              <w:t>Особенности, техническое обслуживание и ремонт специальных автомобилей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EE080F" w:rsidRDefault="00914473" w:rsidP="00B9278B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B9278B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B9278B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B9278B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</w:p>
        </w:tc>
      </w:tr>
      <w:tr w:rsidR="00EE080F" w:rsidRPr="00EE080F" w:rsidTr="00914473">
        <w:trPr>
          <w:trHeight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473" w:rsidRPr="00EE080F" w:rsidRDefault="00914473" w:rsidP="00B9278B">
            <w:pPr>
              <w:jc w:val="center"/>
            </w:pPr>
            <w:r w:rsidRPr="00EE080F">
              <w:rPr>
                <w:sz w:val="28"/>
                <w:szCs w:val="28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73" w:rsidRPr="00EE080F" w:rsidRDefault="00914473" w:rsidP="00B927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 xml:space="preserve">Модуль 5. </w:t>
            </w:r>
            <w:r w:rsidR="00A71CA1" w:rsidRPr="00C65667">
              <w:rPr>
                <w:sz w:val="28"/>
                <w:szCs w:val="28"/>
              </w:rPr>
              <w:t>Модернизация транспортных средств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EE080F" w:rsidRDefault="00914473" w:rsidP="00B9278B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00698F" w:rsidP="00B9278B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00698F" w:rsidP="00B9278B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B9278B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</w:p>
        </w:tc>
      </w:tr>
      <w:tr w:rsidR="00EE080F" w:rsidRPr="00EE080F" w:rsidTr="0091447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473" w:rsidRPr="00EE080F" w:rsidRDefault="00A71CA1" w:rsidP="001E2F54">
            <w:pPr>
              <w:pStyle w:val="a5"/>
              <w:spacing w:line="326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914473" w:rsidRPr="00EE080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DB1F2C">
            <w:pPr>
              <w:pStyle w:val="a5"/>
              <w:spacing w:line="326" w:lineRule="exact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914473" w:rsidP="001E2F54">
            <w:pPr>
              <w:pStyle w:val="a5"/>
              <w:spacing w:line="326" w:lineRule="exact"/>
              <w:jc w:val="center"/>
              <w:rPr>
                <w:b/>
                <w:bCs/>
                <w:sz w:val="28"/>
                <w:szCs w:val="28"/>
              </w:rPr>
            </w:pPr>
            <w:r w:rsidRPr="00EE080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1E2F54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1E2F54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1E2F54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ДЭ</w:t>
            </w:r>
          </w:p>
        </w:tc>
      </w:tr>
      <w:tr w:rsidR="00EE080F" w:rsidRPr="00EE080F" w:rsidTr="0091447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473" w:rsidRPr="00EE080F" w:rsidRDefault="00914473" w:rsidP="001E2F54">
            <w:pPr>
              <w:pStyle w:val="a5"/>
              <w:spacing w:line="326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DB1F2C">
            <w:pPr>
              <w:pStyle w:val="a5"/>
              <w:spacing w:line="326" w:lineRule="exact"/>
              <w:rPr>
                <w:b/>
                <w:sz w:val="28"/>
                <w:szCs w:val="28"/>
              </w:rPr>
            </w:pPr>
            <w:r w:rsidRPr="00EE080F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914473" w:rsidP="00DB1F2C">
            <w:pPr>
              <w:pStyle w:val="a5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EE080F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DB1F2C">
            <w:pPr>
              <w:pStyle w:val="a5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EE080F">
              <w:rPr>
                <w:b/>
                <w:sz w:val="28"/>
                <w:szCs w:val="28"/>
              </w:rPr>
              <w:t>4</w:t>
            </w:r>
            <w:r w:rsidR="0000698F" w:rsidRPr="00EE08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00698F" w:rsidP="00DB1F2C">
            <w:pPr>
              <w:pStyle w:val="a5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EE080F"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DB1F2C">
            <w:pPr>
              <w:pStyle w:val="a5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EE080F">
              <w:rPr>
                <w:b/>
                <w:sz w:val="28"/>
                <w:szCs w:val="28"/>
              </w:rPr>
              <w:t>6</w:t>
            </w:r>
          </w:p>
        </w:tc>
      </w:tr>
    </w:tbl>
    <w:p w:rsidR="00962E48" w:rsidRPr="00EE080F" w:rsidRDefault="00962E48" w:rsidP="00962E48">
      <w:pPr>
        <w:pStyle w:val="a5"/>
        <w:rPr>
          <w:b/>
          <w:sz w:val="28"/>
          <w:szCs w:val="28"/>
        </w:rPr>
      </w:pPr>
    </w:p>
    <w:p w:rsidR="00962E48" w:rsidRPr="00EE080F" w:rsidRDefault="00962E48" w:rsidP="00962E48">
      <w:pPr>
        <w:pStyle w:val="a5"/>
        <w:tabs>
          <w:tab w:val="left" w:pos="1650"/>
        </w:tabs>
        <w:rPr>
          <w:sz w:val="28"/>
          <w:szCs w:val="28"/>
        </w:rPr>
      </w:pPr>
    </w:p>
    <w:p w:rsidR="00962E48" w:rsidRPr="00EE080F" w:rsidRDefault="00962E48" w:rsidP="00962E48">
      <w:pPr>
        <w:tabs>
          <w:tab w:val="left" w:pos="3343"/>
        </w:tabs>
        <w:rPr>
          <w:sz w:val="28"/>
          <w:szCs w:val="28"/>
        </w:rPr>
      </w:pPr>
    </w:p>
    <w:p w:rsidR="001D767D" w:rsidRDefault="001D767D" w:rsidP="00962E48">
      <w:pPr>
        <w:tabs>
          <w:tab w:val="left" w:pos="3343"/>
        </w:tabs>
        <w:rPr>
          <w:sz w:val="28"/>
          <w:szCs w:val="28"/>
        </w:rPr>
      </w:pPr>
    </w:p>
    <w:p w:rsidR="007407EC" w:rsidRDefault="007407EC" w:rsidP="00962E48">
      <w:pPr>
        <w:tabs>
          <w:tab w:val="left" w:pos="3343"/>
        </w:tabs>
        <w:rPr>
          <w:sz w:val="28"/>
          <w:szCs w:val="28"/>
        </w:rPr>
      </w:pPr>
    </w:p>
    <w:p w:rsidR="007407EC" w:rsidRDefault="007407EC" w:rsidP="00962E48">
      <w:pPr>
        <w:tabs>
          <w:tab w:val="left" w:pos="3343"/>
        </w:tabs>
        <w:rPr>
          <w:sz w:val="28"/>
          <w:szCs w:val="28"/>
        </w:rPr>
      </w:pPr>
    </w:p>
    <w:p w:rsidR="007407EC" w:rsidRDefault="007407EC" w:rsidP="00962E48">
      <w:pPr>
        <w:tabs>
          <w:tab w:val="left" w:pos="3343"/>
        </w:tabs>
        <w:rPr>
          <w:sz w:val="28"/>
          <w:szCs w:val="28"/>
        </w:rPr>
      </w:pPr>
    </w:p>
    <w:p w:rsidR="007407EC" w:rsidRDefault="007407EC" w:rsidP="00962E48">
      <w:pPr>
        <w:tabs>
          <w:tab w:val="left" w:pos="3343"/>
        </w:tabs>
        <w:rPr>
          <w:sz w:val="28"/>
          <w:szCs w:val="28"/>
        </w:rPr>
      </w:pPr>
    </w:p>
    <w:p w:rsidR="007407EC" w:rsidRDefault="007407EC" w:rsidP="00962E48">
      <w:pPr>
        <w:tabs>
          <w:tab w:val="left" w:pos="3343"/>
        </w:tabs>
        <w:rPr>
          <w:sz w:val="28"/>
          <w:szCs w:val="28"/>
        </w:rPr>
      </w:pPr>
    </w:p>
    <w:p w:rsidR="007407EC" w:rsidRPr="00EE080F" w:rsidRDefault="007407EC" w:rsidP="00962E48">
      <w:pPr>
        <w:tabs>
          <w:tab w:val="left" w:pos="3343"/>
        </w:tabs>
        <w:rPr>
          <w:sz w:val="28"/>
          <w:szCs w:val="28"/>
        </w:rPr>
      </w:pPr>
    </w:p>
    <w:p w:rsidR="001F6371" w:rsidRPr="00EE080F" w:rsidRDefault="007F78D4" w:rsidP="002A5E2C">
      <w:pPr>
        <w:pStyle w:val="1"/>
      </w:pPr>
      <w:bookmarkStart w:id="8" w:name="_Toc42782803"/>
      <w:r w:rsidRPr="00EE080F">
        <w:t>4.2.</w:t>
      </w:r>
      <w:r w:rsidR="00996016" w:rsidRPr="00EE080F">
        <w:t>Учебно - тематический</w:t>
      </w:r>
      <w:r w:rsidR="00DB1F2C" w:rsidRPr="00EE080F">
        <w:t xml:space="preserve"> план</w:t>
      </w:r>
      <w:bookmarkEnd w:id="8"/>
    </w:p>
    <w:p w:rsidR="00DB1F2C" w:rsidRPr="00EE080F" w:rsidRDefault="00DB1F2C" w:rsidP="00DB1F2C">
      <w:pPr>
        <w:pStyle w:val="Style2"/>
        <w:widowControl/>
        <w:spacing w:before="67" w:line="240" w:lineRule="auto"/>
        <w:jc w:val="left"/>
        <w:rPr>
          <w:b/>
          <w:bCs/>
          <w:sz w:val="28"/>
          <w:szCs w:val="28"/>
        </w:rPr>
      </w:pPr>
    </w:p>
    <w:p w:rsidR="00914473" w:rsidRPr="00EE080F" w:rsidRDefault="00914473" w:rsidP="00914473">
      <w:pPr>
        <w:pStyle w:val="Style2"/>
        <w:widowControl/>
        <w:spacing w:before="67"/>
        <w:jc w:val="left"/>
        <w:rPr>
          <w:b/>
          <w:bCs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3827"/>
        <w:gridCol w:w="992"/>
        <w:gridCol w:w="1418"/>
        <w:gridCol w:w="1276"/>
        <w:gridCol w:w="1276"/>
      </w:tblGrid>
      <w:tr w:rsidR="00EE080F" w:rsidRPr="00EE080F" w:rsidTr="00996016">
        <w:trPr>
          <w:trHeight w:val="9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№</w:t>
            </w:r>
          </w:p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Наименование модулей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Всего ак. 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 xml:space="preserve">Теоретические </w:t>
            </w:r>
          </w:p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Форма контроля</w:t>
            </w:r>
          </w:p>
        </w:tc>
      </w:tr>
      <w:tr w:rsidR="00EE080F" w:rsidRPr="00EE080F" w:rsidTr="009960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6.</w:t>
            </w:r>
          </w:p>
        </w:tc>
      </w:tr>
      <w:tr w:rsidR="00EE080F" w:rsidRPr="00EE080F" w:rsidTr="009960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73" w:rsidRPr="00EE080F" w:rsidRDefault="00914473" w:rsidP="00B3228E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Модуль 1. Требования охраны труда и техники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597564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Зачет</w:t>
            </w:r>
          </w:p>
        </w:tc>
      </w:tr>
      <w:tr w:rsidR="00EE080F" w:rsidRPr="00EE080F" w:rsidTr="009960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3C68" w:rsidRPr="00EE080F" w:rsidRDefault="00F23C68" w:rsidP="00914473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1.1.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68" w:rsidRPr="00EE080F" w:rsidRDefault="00F23C68" w:rsidP="00F23C68">
            <w:pPr>
              <w:pStyle w:val="Style2"/>
              <w:widowControl/>
              <w:spacing w:before="67" w:line="240" w:lineRule="auto"/>
              <w:jc w:val="both"/>
            </w:pPr>
            <w:r w:rsidRPr="00EE080F">
              <w:t>Требования охраны труда и техники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68" w:rsidRPr="00EE080F" w:rsidRDefault="00F23C68" w:rsidP="00F23C68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68" w:rsidRPr="00EE080F" w:rsidRDefault="00F23C68" w:rsidP="00F23C68">
            <w:pPr>
              <w:pStyle w:val="Style2"/>
              <w:widowControl/>
              <w:spacing w:before="67" w:line="240" w:lineRule="auto"/>
            </w:pPr>
            <w:r w:rsidRPr="00EE080F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68" w:rsidRPr="00EE080F" w:rsidRDefault="00F23C68" w:rsidP="00F23C68">
            <w:pPr>
              <w:pStyle w:val="Style2"/>
              <w:widowControl/>
              <w:spacing w:before="67" w:line="240" w:lineRule="auto"/>
            </w:pPr>
            <w:r w:rsidRPr="00EE080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68" w:rsidRPr="00EE080F" w:rsidRDefault="00F23C68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</w:p>
        </w:tc>
      </w:tr>
      <w:tr w:rsidR="00EE080F" w:rsidRPr="00EE080F" w:rsidTr="009960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3C68" w:rsidRPr="00EE080F" w:rsidRDefault="00F23C68" w:rsidP="00914473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lastRenderedPageBreak/>
              <w:t>1.2.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68" w:rsidRPr="00EE080F" w:rsidRDefault="00F23C68" w:rsidP="00F23C68">
            <w:pPr>
              <w:pStyle w:val="Style2"/>
              <w:widowControl/>
              <w:spacing w:before="67" w:line="240" w:lineRule="auto"/>
              <w:jc w:val="both"/>
            </w:pPr>
            <w:r w:rsidRPr="00EE080F">
              <w:t>Специфичные требования охраны труда, техники безопасности и окружающей среды по компетенции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68" w:rsidRPr="00EE080F" w:rsidRDefault="00F23C68" w:rsidP="00F23C68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68" w:rsidRPr="00EE080F" w:rsidRDefault="00F23C68" w:rsidP="00F23C68">
            <w:pPr>
              <w:pStyle w:val="Style2"/>
              <w:widowControl/>
              <w:spacing w:before="67" w:line="240" w:lineRule="auto"/>
            </w:pPr>
            <w:r w:rsidRPr="00EE080F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68" w:rsidRPr="00EE080F" w:rsidRDefault="00F23C68" w:rsidP="00F23C68">
            <w:pPr>
              <w:pStyle w:val="Style2"/>
              <w:widowControl/>
              <w:spacing w:before="67" w:line="240" w:lineRule="auto"/>
            </w:pPr>
            <w:r w:rsidRPr="00EE080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68" w:rsidRPr="00EE080F" w:rsidRDefault="00F23C68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</w:p>
        </w:tc>
      </w:tr>
      <w:tr w:rsidR="00EE080F" w:rsidRPr="00EE080F" w:rsidTr="009960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473" w:rsidRPr="00EE080F" w:rsidRDefault="00914473" w:rsidP="00914473">
            <w:pPr>
              <w:pStyle w:val="Style2"/>
              <w:spacing w:before="67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73" w:rsidRPr="00EE080F" w:rsidRDefault="00B3228E" w:rsidP="00A71CA1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Модуль 2. </w:t>
            </w:r>
            <w:r w:rsidR="00A71CA1" w:rsidRPr="00A71CA1">
              <w:rPr>
                <w:b/>
                <w:bCs/>
                <w:szCs w:val="20"/>
              </w:rPr>
              <w:t>Определение требований к конструкции транспортных средств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597564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Зачет</w:t>
            </w:r>
          </w:p>
        </w:tc>
      </w:tr>
      <w:tr w:rsidR="00EE080F" w:rsidRPr="00EE080F" w:rsidTr="009960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3C68" w:rsidRPr="00EE080F" w:rsidRDefault="00F23C68" w:rsidP="00F23C68">
            <w:pPr>
              <w:pStyle w:val="Style2"/>
              <w:spacing w:before="67"/>
              <w:jc w:val="left"/>
            </w:pPr>
            <w:r w:rsidRPr="00EE080F">
              <w:t>2.1.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68" w:rsidRPr="00EE080F" w:rsidRDefault="00A71CA1" w:rsidP="00F23C68">
            <w:pPr>
              <w:pStyle w:val="Style2"/>
              <w:widowControl/>
              <w:spacing w:before="67" w:line="240" w:lineRule="auto"/>
              <w:jc w:val="left"/>
            </w:pPr>
            <w:r w:rsidRPr="00A71CA1">
              <w:t>Требования к конструкции транспортных средств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68" w:rsidRPr="00EE080F" w:rsidRDefault="00F23C68" w:rsidP="00914473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68" w:rsidRPr="00EE080F" w:rsidRDefault="00F23C68" w:rsidP="00914473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68" w:rsidRPr="00EE080F" w:rsidRDefault="00F23C68" w:rsidP="00914473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68" w:rsidRPr="00EE080F" w:rsidRDefault="00F23C68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</w:p>
        </w:tc>
      </w:tr>
      <w:tr w:rsidR="00A71CA1" w:rsidRPr="00EE080F" w:rsidTr="00F675A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CA1" w:rsidRPr="00EE080F" w:rsidRDefault="00A71CA1" w:rsidP="00A71CA1">
            <w:pPr>
              <w:pStyle w:val="Style2"/>
              <w:spacing w:before="67"/>
              <w:jc w:val="left"/>
            </w:pPr>
            <w:r w:rsidRPr="00EE080F">
              <w:t>2.2.</w:t>
            </w:r>
          </w:p>
        </w:tc>
        <w:tc>
          <w:tcPr>
            <w:tcW w:w="3827" w:type="dxa"/>
            <w:shd w:val="clear" w:color="auto" w:fill="FFFFFF"/>
          </w:tcPr>
          <w:p w:rsidR="00A71CA1" w:rsidRPr="00A71CA1" w:rsidRDefault="00A71CA1" w:rsidP="00A71CA1">
            <w:pPr>
              <w:rPr>
                <w:szCs w:val="20"/>
              </w:rPr>
            </w:pPr>
            <w:r w:rsidRPr="00A71CA1">
              <w:rPr>
                <w:szCs w:val="20"/>
              </w:rPr>
              <w:t>Виды требований к конструкции транспортных средств и их классификация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</w:p>
        </w:tc>
      </w:tr>
      <w:tr w:rsidR="00A71CA1" w:rsidRPr="00EE080F" w:rsidTr="009960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 xml:space="preserve">Модуль 3. </w:t>
            </w:r>
            <w:r w:rsidRPr="00A71CA1">
              <w:rPr>
                <w:b/>
                <w:bCs/>
                <w:szCs w:val="20"/>
              </w:rPr>
              <w:t>Тюнинг, как реализация перспективных конструкций основных агрегатов и узлов транспортного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CA1" w:rsidRPr="00EE080F" w:rsidRDefault="00A71CA1" w:rsidP="00A71CA1">
            <w:pPr>
              <w:pStyle w:val="Style2"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Зачет</w:t>
            </w:r>
          </w:p>
        </w:tc>
      </w:tr>
      <w:tr w:rsidR="00A71CA1" w:rsidRPr="00EE080F" w:rsidTr="009960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3.1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</w:pPr>
            <w:r w:rsidRPr="00A71CA1">
              <w:t>Внешний тюнинг</w:t>
            </w:r>
            <w:r>
              <w:t xml:space="preserve">. </w:t>
            </w:r>
            <w:r w:rsidRPr="00A71CA1">
              <w:t>Понятие внешнего тюнинга. Виды внешнего тюнинга. Современные направления внешнего тюнинга.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A1" w:rsidRPr="00EE080F" w:rsidRDefault="00A71CA1" w:rsidP="00A71CA1">
            <w:pPr>
              <w:pStyle w:val="Style2"/>
              <w:spacing w:before="67" w:line="240" w:lineRule="auto"/>
              <w:jc w:val="left"/>
            </w:pPr>
            <w:r w:rsidRPr="00EE080F"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spacing w:before="67" w:line="240" w:lineRule="auto"/>
              <w:jc w:val="left"/>
            </w:pPr>
            <w:r w:rsidRPr="00EE080F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spacing w:before="67" w:line="240" w:lineRule="auto"/>
              <w:jc w:val="left"/>
            </w:pPr>
            <w:r w:rsidRPr="00EE080F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spacing w:before="67" w:line="240" w:lineRule="auto"/>
              <w:jc w:val="left"/>
              <w:rPr>
                <w:b/>
                <w:bCs/>
              </w:rPr>
            </w:pPr>
          </w:p>
        </w:tc>
      </w:tr>
      <w:tr w:rsidR="00A71CA1" w:rsidRPr="00EE080F" w:rsidTr="009960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3.2.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</w:pPr>
            <w:r w:rsidRPr="00A71CA1">
              <w:t>Тюнинг интерьера</w:t>
            </w:r>
            <w:r>
              <w:t xml:space="preserve">. </w:t>
            </w:r>
            <w:r w:rsidRPr="00A71CA1">
              <w:t>Предпосылки и цель тюнинга интерьера. Перетяжка салона. Изменение интерьера автомобиля.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A1" w:rsidRPr="00EE080F" w:rsidRDefault="00A71CA1" w:rsidP="00A71CA1">
            <w:pPr>
              <w:pStyle w:val="Style2"/>
              <w:spacing w:before="67" w:line="240" w:lineRule="auto"/>
              <w:jc w:val="left"/>
            </w:pPr>
            <w:r w:rsidRPr="00EE080F"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spacing w:before="67" w:line="240" w:lineRule="auto"/>
              <w:jc w:val="left"/>
            </w:pPr>
            <w:r w:rsidRPr="00EE080F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spacing w:before="67" w:line="240" w:lineRule="auto"/>
              <w:jc w:val="left"/>
            </w:pPr>
            <w:r w:rsidRPr="00EE080F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spacing w:before="67" w:line="240" w:lineRule="auto"/>
              <w:jc w:val="left"/>
              <w:rPr>
                <w:b/>
                <w:bCs/>
              </w:rPr>
            </w:pPr>
          </w:p>
        </w:tc>
      </w:tr>
      <w:tr w:rsidR="00A71CA1" w:rsidRPr="00EE080F" w:rsidTr="009960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3.3.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</w:pPr>
            <w:r w:rsidRPr="00A71CA1">
              <w:t>Тюнинг двигателя</w:t>
            </w:r>
            <w:r>
              <w:t xml:space="preserve">. </w:t>
            </w:r>
            <w:r w:rsidRPr="00A71CA1">
              <w:t>Современные виды модернизации двигателя. Тюнинг двигателей автомобилей. Система тюнинга, его виды и способы, их краткая характеристика. Сущность процесса тюнингования и его влияние на улучшение динамических показателей двигателя. Тюнинг системы питания двигателей легковых автомобилей. Сущность тюнингования – улучшение мощности и экономических показателей работы двигателя. Агрегаты воздухоснабжения двигателей. Назначение газотурбинного наддува. Компрессоры, турбокомпрессоры. Назначение, устройство и принцип действия. Компоновка, монтаж и обслуживание агрегатов воздухоснабжения.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A1" w:rsidRPr="00EE080F" w:rsidRDefault="00A71CA1" w:rsidP="00A71CA1">
            <w:pPr>
              <w:pStyle w:val="Style2"/>
              <w:spacing w:before="67" w:line="240" w:lineRule="auto"/>
              <w:jc w:val="left"/>
            </w:pPr>
            <w:r w:rsidRPr="00EE080F"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spacing w:before="67" w:line="240" w:lineRule="auto"/>
              <w:jc w:val="left"/>
            </w:pPr>
            <w:r w:rsidRPr="00EE080F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spacing w:before="67" w:line="240" w:lineRule="auto"/>
              <w:jc w:val="left"/>
            </w:pPr>
            <w:r w:rsidRPr="00EE080F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Default="00A71CA1" w:rsidP="00A71CA1">
            <w:pPr>
              <w:pStyle w:val="Style2"/>
              <w:spacing w:before="67" w:line="240" w:lineRule="auto"/>
              <w:jc w:val="left"/>
              <w:rPr>
                <w:b/>
                <w:bCs/>
              </w:rPr>
            </w:pPr>
          </w:p>
          <w:p w:rsidR="00A71CA1" w:rsidRPr="00A71CA1" w:rsidRDefault="00A71CA1" w:rsidP="00A71CA1"/>
          <w:p w:rsidR="00A71CA1" w:rsidRPr="00A71CA1" w:rsidRDefault="00A71CA1" w:rsidP="00A71CA1"/>
          <w:p w:rsidR="00A71CA1" w:rsidRPr="00A71CA1" w:rsidRDefault="00A71CA1" w:rsidP="00A71CA1"/>
          <w:p w:rsidR="00A71CA1" w:rsidRPr="00A71CA1" w:rsidRDefault="00A71CA1" w:rsidP="00A71CA1"/>
          <w:p w:rsidR="00A71CA1" w:rsidRPr="00A71CA1" w:rsidRDefault="00A71CA1" w:rsidP="00A71CA1"/>
          <w:p w:rsidR="00A71CA1" w:rsidRPr="00A71CA1" w:rsidRDefault="00A71CA1" w:rsidP="00A71CA1"/>
          <w:p w:rsidR="00A71CA1" w:rsidRPr="00A71CA1" w:rsidRDefault="00A71CA1" w:rsidP="00A71CA1"/>
          <w:p w:rsidR="00A71CA1" w:rsidRPr="00A71CA1" w:rsidRDefault="00A71CA1" w:rsidP="00A71CA1"/>
          <w:p w:rsidR="00A71CA1" w:rsidRPr="00A71CA1" w:rsidRDefault="00A71CA1" w:rsidP="00A71CA1"/>
          <w:p w:rsidR="00A71CA1" w:rsidRPr="00A71CA1" w:rsidRDefault="00A71CA1" w:rsidP="00A71CA1"/>
          <w:p w:rsidR="00A71CA1" w:rsidRPr="00A71CA1" w:rsidRDefault="00A71CA1" w:rsidP="00A71CA1"/>
          <w:p w:rsidR="00A71CA1" w:rsidRPr="00A71CA1" w:rsidRDefault="00A71CA1" w:rsidP="00A71CA1"/>
          <w:p w:rsidR="00A71CA1" w:rsidRPr="00A71CA1" w:rsidRDefault="00A71CA1" w:rsidP="00A71CA1"/>
          <w:p w:rsidR="00A71CA1" w:rsidRPr="00A71CA1" w:rsidRDefault="00A71CA1" w:rsidP="00A71CA1"/>
          <w:p w:rsidR="00A71CA1" w:rsidRPr="00A71CA1" w:rsidRDefault="00A71CA1" w:rsidP="00A71CA1"/>
          <w:p w:rsidR="00A71CA1" w:rsidRPr="00A71CA1" w:rsidRDefault="00A71CA1" w:rsidP="00A71CA1"/>
          <w:p w:rsidR="00A71CA1" w:rsidRPr="00A71CA1" w:rsidRDefault="00A71CA1" w:rsidP="00A71CA1"/>
          <w:p w:rsidR="00A71CA1" w:rsidRPr="00A71CA1" w:rsidRDefault="00A71CA1" w:rsidP="00A71CA1"/>
          <w:p w:rsidR="00A71CA1" w:rsidRDefault="00A71CA1" w:rsidP="00A71CA1"/>
          <w:p w:rsidR="00A71CA1" w:rsidRDefault="00A71CA1" w:rsidP="00A71CA1"/>
          <w:p w:rsidR="00A71CA1" w:rsidRPr="00A71CA1" w:rsidRDefault="00A71CA1" w:rsidP="00A71CA1">
            <w:pPr>
              <w:tabs>
                <w:tab w:val="left" w:pos="735"/>
              </w:tabs>
            </w:pPr>
            <w:r>
              <w:tab/>
            </w:r>
          </w:p>
        </w:tc>
      </w:tr>
      <w:tr w:rsidR="00A71CA1" w:rsidRPr="00EE080F" w:rsidTr="00922EA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CA1" w:rsidRPr="00EE080F" w:rsidRDefault="00A71CA1" w:rsidP="00A71CA1">
            <w:pPr>
              <w:pStyle w:val="Style2"/>
              <w:spacing w:before="67"/>
              <w:jc w:val="left"/>
            </w:pPr>
            <w:r>
              <w:lastRenderedPageBreak/>
              <w:t>3.4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</w:pPr>
            <w:r w:rsidRPr="00A71CA1">
              <w:t>Тюнинг ходовой части</w:t>
            </w:r>
            <w:r>
              <w:t xml:space="preserve">. </w:t>
            </w:r>
            <w:r w:rsidRPr="00A71CA1">
              <w:t>Тюнинг элементов подвески. Назначение и сущность тюнингования элементов подвески легковых автомобилей. Влияние тюнинга на показатели плавности хода автомобиля. Дополнительные элементы: стабилизатор поперечной устойчивости, усиление подвески.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</w:p>
        </w:tc>
      </w:tr>
      <w:tr w:rsidR="00A71CA1" w:rsidRPr="00EE080F" w:rsidTr="00922EA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CA1" w:rsidRPr="00EE080F" w:rsidRDefault="00A71CA1" w:rsidP="00A71CA1">
            <w:pPr>
              <w:pStyle w:val="Style2"/>
              <w:spacing w:before="67"/>
              <w:jc w:val="left"/>
            </w:pPr>
            <w:r>
              <w:t>3.5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</w:pPr>
            <w:r w:rsidRPr="00A71CA1">
              <w:t>Тюнинг трансмиссии автомобилей</w:t>
            </w:r>
            <w:r>
              <w:t xml:space="preserve">. </w:t>
            </w:r>
            <w:r w:rsidRPr="00A71CA1">
              <w:t>Тюнинг сцепления и коробки передач. Назначение и сущность тюнингования сцепления и коробки передач легковых автомобилей. Тюнинг элементов заднего моста. Назначение и сущность тюнингования заднего моста легковых автомобилей.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</w:p>
        </w:tc>
      </w:tr>
      <w:tr w:rsidR="00A71CA1" w:rsidRPr="00EE080F" w:rsidTr="00922EA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CA1" w:rsidRPr="00EE080F" w:rsidRDefault="00A71CA1" w:rsidP="00A71CA1">
            <w:pPr>
              <w:pStyle w:val="Style2"/>
              <w:spacing w:before="67"/>
              <w:jc w:val="left"/>
            </w:pPr>
            <w:r>
              <w:t>3.6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</w:pPr>
            <w:r w:rsidRPr="00A71CA1">
              <w:t>Тюнинг электрооборудования автомобилей</w:t>
            </w:r>
            <w:r>
              <w:t xml:space="preserve">. </w:t>
            </w:r>
            <w:r w:rsidRPr="00A71CA1">
              <w:t>Сущность процесса и способы тюнингования электрических систем автомобилей. Научно – технический прогресс тюнингования автомобилей. Современное состояние тюнинга в России и за рубежом.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</w:p>
        </w:tc>
      </w:tr>
      <w:tr w:rsidR="00A71CA1" w:rsidRPr="00EE080F" w:rsidTr="009960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</w:pPr>
            <w:r>
              <w:t>3.7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B40649" w:rsidRDefault="00A71CA1" w:rsidP="00A71CA1">
            <w:pPr>
              <w:pStyle w:val="Style2"/>
              <w:widowControl/>
              <w:spacing w:before="67" w:line="240" w:lineRule="auto"/>
              <w:jc w:val="left"/>
            </w:pPr>
            <w:r w:rsidRPr="00A71CA1">
              <w:rPr>
                <w:bCs/>
              </w:rPr>
              <w:t>Тюнинг тормозной системы автомобилей</w:t>
            </w:r>
            <w:r>
              <w:rPr>
                <w:bCs/>
              </w:rPr>
              <w:t>.</w:t>
            </w:r>
            <w:r w:rsidRPr="00A71CA1">
              <w:rPr>
                <w:bCs/>
              </w:rPr>
              <w:t>Тюнинг рулевого управления тормозной системы. Влияние тюнинга на тормозную динамичность автомобиля. Тюнинг тормозной системы.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</w:pPr>
            <w: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</w:p>
        </w:tc>
      </w:tr>
      <w:tr w:rsidR="00A71CA1" w:rsidRPr="00EE080F" w:rsidTr="00306558">
        <w:trPr>
          <w:trHeight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spacing w:before="67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 xml:space="preserve">Модуль 4. </w:t>
            </w:r>
            <w:r w:rsidRPr="00A71CA1">
              <w:rPr>
                <w:b/>
                <w:bCs/>
                <w:szCs w:val="20"/>
              </w:rPr>
              <w:t>Особенности, техническое обслуживание и ремонт специальных автомобилей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Зачет</w:t>
            </w:r>
          </w:p>
        </w:tc>
      </w:tr>
      <w:tr w:rsidR="00A71CA1" w:rsidRPr="00EE080F" w:rsidTr="00306558">
        <w:trPr>
          <w:trHeight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4.1.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spacing w:before="67"/>
              <w:jc w:val="left"/>
            </w:pPr>
            <w:r w:rsidRPr="00A71CA1">
              <w:t>Конструктивные особенности обслуживаемых специальных автомобилей</w:t>
            </w:r>
            <w:r>
              <w:t xml:space="preserve">. </w:t>
            </w:r>
            <w:r w:rsidRPr="00A71CA1">
              <w:t xml:space="preserve">Виды специальных автомобилей и их классификация. Основные причины создания специальных автомобилей и </w:t>
            </w:r>
            <w:r w:rsidRPr="00A71CA1">
              <w:lastRenderedPageBreak/>
              <w:t>направления их разработки. Особенности применяемых требований к конструкции специальных автомобилей.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</w:pPr>
            <w:r>
              <w:lastRenderedPageBreak/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</w:p>
        </w:tc>
      </w:tr>
      <w:tr w:rsidR="00A71CA1" w:rsidRPr="00EE080F" w:rsidTr="00B90BCE">
        <w:trPr>
          <w:trHeight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lastRenderedPageBreak/>
              <w:t>4.2.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spacing w:before="67"/>
              <w:jc w:val="left"/>
              <w:rPr>
                <w:b/>
                <w:bCs/>
              </w:rPr>
            </w:pPr>
            <w:r w:rsidRPr="00A71CA1">
              <w:t>Особенности технического обслуживания и ремонта специальных автомобилей</w:t>
            </w:r>
            <w:r>
              <w:t xml:space="preserve">. </w:t>
            </w:r>
            <w:r w:rsidRPr="00A71CA1">
              <w:t>Отличия условий эксплуатации специальных автомобилей от базовых, с учетом назначения и использования специального оборудования. Определение изменений в регламенте обслуживания, в методике ремонта базовых шасси и специального оборудования с учетом особенностей эксплуатации и конструкции специальных автомобилей.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</w:p>
        </w:tc>
      </w:tr>
      <w:tr w:rsidR="00A71CA1" w:rsidRPr="00EE080F" w:rsidTr="00055A2B">
        <w:trPr>
          <w:trHeight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CA1" w:rsidRPr="00EE080F" w:rsidRDefault="00A71CA1" w:rsidP="00A71CA1">
            <w:pPr>
              <w:pStyle w:val="Style2"/>
              <w:spacing w:before="67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spacing w:before="67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 xml:space="preserve">Модуль 5. </w:t>
            </w:r>
            <w:r w:rsidRPr="00A71CA1">
              <w:rPr>
                <w:b/>
                <w:bCs/>
                <w:szCs w:val="20"/>
              </w:rPr>
              <w:t>Модернизация транспортных средств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Зачет</w:t>
            </w:r>
          </w:p>
        </w:tc>
      </w:tr>
      <w:tr w:rsidR="00A71CA1" w:rsidRPr="00EE080F" w:rsidTr="00055A2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CA1" w:rsidRPr="00EE080F" w:rsidRDefault="00A71CA1" w:rsidP="00A71CA1">
            <w:pPr>
              <w:pStyle w:val="Style2"/>
              <w:spacing w:before="67"/>
              <w:jc w:val="left"/>
            </w:pPr>
            <w:r w:rsidRPr="00EE080F">
              <w:t>5.1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spacing w:before="67"/>
              <w:jc w:val="left"/>
            </w:pPr>
            <w:r w:rsidRPr="00A71CA1">
              <w:t>Типовые схемные решения по модернизации транспортных средств</w:t>
            </w:r>
            <w:r>
              <w:t xml:space="preserve">. </w:t>
            </w:r>
            <w:r w:rsidRPr="00A71CA1">
              <w:t xml:space="preserve">Задачи модернизации как возможность продления ресурса транспортных средств. Расширение возможностей модернизации транспортных средств. Необходимость соответствия возникающим требованиям по безопасности, экологии, эргономики, контроля транспортных средств. Типовые направления модернизации. Алгоритм и схемы решений модернизации транспортных средств. Анализ влияния </w:t>
            </w:r>
            <w:r w:rsidRPr="00A71CA1">
              <w:lastRenderedPageBreak/>
              <w:t>мероприятий по модернизации на условия эксплуатации базовых узлов и агрегатов.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</w:pPr>
            <w:r>
              <w:lastRenderedPageBreak/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</w:p>
        </w:tc>
      </w:tr>
      <w:tr w:rsidR="00A71CA1" w:rsidRPr="00EE080F" w:rsidTr="009960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CA1" w:rsidRPr="00EE080F" w:rsidRDefault="00A71CA1" w:rsidP="00A71CA1">
            <w:pPr>
              <w:pStyle w:val="Style2"/>
              <w:spacing w:before="67"/>
              <w:jc w:val="left"/>
            </w:pPr>
            <w:r w:rsidRPr="00EE080F">
              <w:lastRenderedPageBreak/>
              <w:t>5.2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spacing w:before="67"/>
              <w:jc w:val="left"/>
            </w:pPr>
            <w:r w:rsidRPr="00A71CA1">
              <w:t>Особенности технического обслуживания и ремонта модернизированных транспортных средств</w:t>
            </w:r>
            <w:r>
              <w:t xml:space="preserve">. </w:t>
            </w:r>
            <w:r w:rsidRPr="00A71CA1">
              <w:t>Изменение условий эксплуатации основных штатных узлов, агрегатов, систем с учетом модернизации. Влияние мероприятий по модернизации на изменение условий эксплуатации базовых узлов и агрегатов. Изменения в регламенте технического обслуживания и ремонта модернизированных транспортных средств.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</w:p>
        </w:tc>
      </w:tr>
      <w:tr w:rsidR="00A71CA1" w:rsidRPr="00EE080F" w:rsidTr="009960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Э</w:t>
            </w:r>
          </w:p>
        </w:tc>
      </w:tr>
      <w:tr w:rsidR="00A71CA1" w:rsidRPr="00EE080F" w:rsidTr="009960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144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CA1" w:rsidRPr="00EE080F" w:rsidRDefault="00A71CA1" w:rsidP="00A71CA1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6</w:t>
            </w:r>
          </w:p>
        </w:tc>
      </w:tr>
    </w:tbl>
    <w:p w:rsidR="00C76334" w:rsidRPr="00EE080F" w:rsidRDefault="00C76334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597564" w:rsidRPr="00EE080F" w:rsidRDefault="00597564" w:rsidP="000905F2">
      <w:pPr>
        <w:pStyle w:val="Style2"/>
        <w:widowControl/>
        <w:spacing w:before="67" w:line="240" w:lineRule="auto"/>
        <w:jc w:val="both"/>
        <w:rPr>
          <w:sz w:val="28"/>
          <w:szCs w:val="28"/>
        </w:rPr>
      </w:pPr>
    </w:p>
    <w:p w:rsidR="00597564" w:rsidRPr="00EE080F" w:rsidRDefault="007407EC" w:rsidP="00451C4D">
      <w:pPr>
        <w:pStyle w:val="1"/>
      </w:pPr>
      <w:bookmarkStart w:id="9" w:name="_Toc42782805"/>
      <w:r>
        <w:t>4.3</w:t>
      </w:r>
      <w:r w:rsidR="007F78D4" w:rsidRPr="00EE080F">
        <w:t xml:space="preserve">. </w:t>
      </w:r>
      <w:r w:rsidR="00451C4D" w:rsidRPr="00EE080F">
        <w:t>Календарный учебный график</w:t>
      </w:r>
      <w:bookmarkEnd w:id="9"/>
    </w:p>
    <w:p w:rsidR="00597564" w:rsidRPr="00EE080F" w:rsidRDefault="00597564" w:rsidP="000905F2">
      <w:pPr>
        <w:pStyle w:val="Style2"/>
        <w:widowControl/>
        <w:spacing w:before="67" w:line="240" w:lineRule="auto"/>
        <w:jc w:val="both"/>
        <w:rPr>
          <w:b/>
          <w:bCs/>
          <w:sz w:val="28"/>
          <w:szCs w:val="28"/>
        </w:rPr>
      </w:pPr>
    </w:p>
    <w:p w:rsidR="00597564" w:rsidRPr="00EE080F" w:rsidRDefault="00597564" w:rsidP="000905F2">
      <w:pPr>
        <w:pStyle w:val="Style2"/>
        <w:widowControl/>
        <w:spacing w:before="67" w:line="240" w:lineRule="auto"/>
        <w:jc w:val="both"/>
        <w:rPr>
          <w:b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093"/>
        <w:gridCol w:w="7478"/>
      </w:tblGrid>
      <w:tr w:rsidR="00EE080F" w:rsidRPr="00EE080F" w:rsidTr="00451C4D">
        <w:tc>
          <w:tcPr>
            <w:tcW w:w="2093" w:type="dxa"/>
          </w:tcPr>
          <w:p w:rsidR="00451C4D" w:rsidRPr="00EE080F" w:rsidRDefault="00451C4D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 w:rsidRPr="00EE080F">
              <w:rPr>
                <w:b/>
                <w:bCs/>
                <w:sz w:val="28"/>
                <w:szCs w:val="28"/>
              </w:rPr>
              <w:t>Период обучения</w:t>
            </w:r>
          </w:p>
        </w:tc>
        <w:tc>
          <w:tcPr>
            <w:tcW w:w="7478" w:type="dxa"/>
          </w:tcPr>
          <w:p w:rsidR="00451C4D" w:rsidRPr="00EE080F" w:rsidRDefault="00451C4D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 w:rsidRPr="00EE080F">
              <w:rPr>
                <w:b/>
                <w:bCs/>
                <w:sz w:val="28"/>
                <w:szCs w:val="28"/>
              </w:rPr>
              <w:t>Название модуля</w:t>
            </w:r>
          </w:p>
        </w:tc>
      </w:tr>
      <w:tr w:rsidR="00EE080F" w:rsidRPr="00EE080F" w:rsidTr="00451C4D">
        <w:tc>
          <w:tcPr>
            <w:tcW w:w="2093" w:type="dxa"/>
          </w:tcPr>
          <w:p w:rsidR="00451C4D" w:rsidRPr="00EE080F" w:rsidRDefault="00451C4D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bookmarkStart w:id="10" w:name="_Hlk42199918"/>
            <w:r w:rsidRPr="00EE080F">
              <w:rPr>
                <w:b/>
                <w:bCs/>
                <w:sz w:val="28"/>
                <w:szCs w:val="28"/>
              </w:rPr>
              <w:t>1 неделя</w:t>
            </w:r>
          </w:p>
        </w:tc>
        <w:tc>
          <w:tcPr>
            <w:tcW w:w="7478" w:type="dxa"/>
          </w:tcPr>
          <w:p w:rsidR="007F78D4" w:rsidRPr="00EE080F" w:rsidRDefault="007F78D4" w:rsidP="007F78D4">
            <w:pPr>
              <w:pStyle w:val="Style2"/>
              <w:spacing w:before="67"/>
              <w:jc w:val="both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Модуль 1. Требования охраны труда и техники безопасности.</w:t>
            </w:r>
          </w:p>
          <w:p w:rsidR="00451C4D" w:rsidRPr="00EE080F" w:rsidRDefault="00B3228E" w:rsidP="007F78D4">
            <w:pPr>
              <w:pStyle w:val="Style2"/>
              <w:spacing w:before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2. </w:t>
            </w:r>
            <w:r w:rsidR="00A71CA1" w:rsidRPr="00A71CA1">
              <w:rPr>
                <w:sz w:val="28"/>
                <w:szCs w:val="28"/>
              </w:rPr>
              <w:t>Определение требований к конструкции транспортных средств</w:t>
            </w:r>
          </w:p>
        </w:tc>
      </w:tr>
      <w:tr w:rsidR="00EE080F" w:rsidRPr="00EE080F" w:rsidTr="00451C4D">
        <w:tc>
          <w:tcPr>
            <w:tcW w:w="2093" w:type="dxa"/>
          </w:tcPr>
          <w:p w:rsidR="00451C4D" w:rsidRPr="00EE080F" w:rsidRDefault="00451C4D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 w:rsidRPr="00EE080F">
              <w:rPr>
                <w:b/>
                <w:bCs/>
                <w:sz w:val="28"/>
                <w:szCs w:val="28"/>
              </w:rPr>
              <w:t>2 неделя</w:t>
            </w:r>
          </w:p>
        </w:tc>
        <w:tc>
          <w:tcPr>
            <w:tcW w:w="7478" w:type="dxa"/>
          </w:tcPr>
          <w:p w:rsidR="007F78D4" w:rsidRPr="00EE080F" w:rsidRDefault="007F78D4" w:rsidP="007F78D4">
            <w:pPr>
              <w:pStyle w:val="Style2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 xml:space="preserve">Модуль 2. </w:t>
            </w:r>
            <w:r w:rsidR="00A71CA1" w:rsidRPr="00A71CA1">
              <w:rPr>
                <w:sz w:val="28"/>
                <w:szCs w:val="28"/>
              </w:rPr>
              <w:t>Определение требований к конструкции транспортных средств</w:t>
            </w:r>
          </w:p>
          <w:p w:rsidR="00451C4D" w:rsidRPr="00EE080F" w:rsidRDefault="007F78D4" w:rsidP="007F78D4">
            <w:pPr>
              <w:pStyle w:val="Style2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 xml:space="preserve">Модуль 3. </w:t>
            </w:r>
            <w:r w:rsidR="00A71CA1" w:rsidRPr="00A71CA1">
              <w:rPr>
                <w:sz w:val="28"/>
                <w:szCs w:val="28"/>
              </w:rPr>
              <w:t xml:space="preserve">Тюнинг, как реализация перспективных конструкций основных агрегатов и узлов транспортного средства </w:t>
            </w:r>
          </w:p>
        </w:tc>
      </w:tr>
      <w:tr w:rsidR="00EE080F" w:rsidRPr="00EE080F" w:rsidTr="00451C4D">
        <w:tc>
          <w:tcPr>
            <w:tcW w:w="2093" w:type="dxa"/>
          </w:tcPr>
          <w:p w:rsidR="00451C4D" w:rsidRPr="00EE080F" w:rsidRDefault="00451C4D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 w:rsidRPr="00EE080F">
              <w:rPr>
                <w:b/>
                <w:bCs/>
                <w:sz w:val="28"/>
                <w:szCs w:val="28"/>
              </w:rPr>
              <w:t>3 неделя</w:t>
            </w:r>
          </w:p>
        </w:tc>
        <w:tc>
          <w:tcPr>
            <w:tcW w:w="7478" w:type="dxa"/>
          </w:tcPr>
          <w:p w:rsidR="00A71CA1" w:rsidRDefault="00A71CA1" w:rsidP="007F78D4">
            <w:pPr>
              <w:pStyle w:val="Style2"/>
              <w:spacing w:before="67"/>
              <w:jc w:val="both"/>
              <w:rPr>
                <w:sz w:val="28"/>
                <w:szCs w:val="28"/>
              </w:rPr>
            </w:pPr>
            <w:r w:rsidRPr="00A71CA1">
              <w:rPr>
                <w:sz w:val="28"/>
                <w:szCs w:val="28"/>
              </w:rPr>
              <w:t xml:space="preserve">Модуль 3. Тюнинг, как реализация перспективных конструкций основных агрегатов и узлов транспортного </w:t>
            </w:r>
            <w:r w:rsidRPr="00A71CA1">
              <w:rPr>
                <w:sz w:val="28"/>
                <w:szCs w:val="28"/>
              </w:rPr>
              <w:lastRenderedPageBreak/>
              <w:t xml:space="preserve">средства </w:t>
            </w:r>
          </w:p>
          <w:p w:rsidR="00451C4D" w:rsidRPr="00EE080F" w:rsidRDefault="00A71CA1" w:rsidP="007F78D4">
            <w:pPr>
              <w:pStyle w:val="Style2"/>
              <w:spacing w:before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4</w:t>
            </w:r>
            <w:r w:rsidR="007F78D4" w:rsidRPr="00EE080F">
              <w:rPr>
                <w:sz w:val="28"/>
                <w:szCs w:val="28"/>
              </w:rPr>
              <w:t xml:space="preserve">. </w:t>
            </w:r>
            <w:r w:rsidRPr="00A71CA1">
              <w:rPr>
                <w:sz w:val="28"/>
                <w:szCs w:val="28"/>
              </w:rPr>
              <w:t>Особенности, техническое обслуживание и ремонт специальных автомобилей</w:t>
            </w:r>
          </w:p>
        </w:tc>
      </w:tr>
      <w:tr w:rsidR="00EE080F" w:rsidRPr="00EE080F" w:rsidTr="00451C4D">
        <w:tc>
          <w:tcPr>
            <w:tcW w:w="2093" w:type="dxa"/>
          </w:tcPr>
          <w:p w:rsidR="00451C4D" w:rsidRPr="00EE080F" w:rsidRDefault="00451C4D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 w:rsidRPr="00EE080F">
              <w:rPr>
                <w:b/>
                <w:bCs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7478" w:type="dxa"/>
          </w:tcPr>
          <w:p w:rsidR="00A71CA1" w:rsidRDefault="00A71CA1" w:rsidP="007F78D4">
            <w:pPr>
              <w:pStyle w:val="Style2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A71CA1">
              <w:rPr>
                <w:sz w:val="28"/>
                <w:szCs w:val="28"/>
              </w:rPr>
              <w:t>Модуль 4. Особенности, техническое обслуживание и ремонт специальных автомобилей</w:t>
            </w:r>
          </w:p>
          <w:p w:rsidR="00A71CA1" w:rsidRDefault="007F78D4" w:rsidP="007F78D4">
            <w:pPr>
              <w:pStyle w:val="Style2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Модуль</w:t>
            </w:r>
            <w:r w:rsidR="00A71CA1">
              <w:rPr>
                <w:sz w:val="28"/>
                <w:szCs w:val="28"/>
              </w:rPr>
              <w:t xml:space="preserve"> 5</w:t>
            </w:r>
            <w:r w:rsidRPr="00EE080F">
              <w:rPr>
                <w:sz w:val="28"/>
                <w:szCs w:val="28"/>
              </w:rPr>
              <w:t xml:space="preserve">. </w:t>
            </w:r>
            <w:r w:rsidR="00A71CA1" w:rsidRPr="00A71CA1">
              <w:rPr>
                <w:sz w:val="28"/>
                <w:szCs w:val="28"/>
              </w:rPr>
              <w:t xml:space="preserve">Модернизация транспортных средств </w:t>
            </w:r>
          </w:p>
          <w:p w:rsidR="00451C4D" w:rsidRPr="00EE080F" w:rsidRDefault="007F78D4" w:rsidP="007F78D4">
            <w:pPr>
              <w:pStyle w:val="Style2"/>
              <w:widowControl/>
              <w:spacing w:before="67" w:line="240" w:lineRule="auto"/>
              <w:jc w:val="both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8. Итоговая аттестация</w:t>
            </w:r>
          </w:p>
        </w:tc>
      </w:tr>
      <w:bookmarkEnd w:id="10"/>
    </w:tbl>
    <w:p w:rsidR="00C76334" w:rsidRPr="00EE080F" w:rsidRDefault="00C76334" w:rsidP="007F78D4">
      <w:pPr>
        <w:pStyle w:val="Style2"/>
        <w:widowControl/>
        <w:spacing w:before="67" w:line="240" w:lineRule="auto"/>
        <w:jc w:val="left"/>
        <w:rPr>
          <w:b/>
          <w:bCs/>
          <w:sz w:val="28"/>
          <w:szCs w:val="28"/>
        </w:rPr>
      </w:pPr>
    </w:p>
    <w:p w:rsidR="00EE080F" w:rsidRPr="00EE080F" w:rsidRDefault="00EE080F" w:rsidP="007F78D4">
      <w:pPr>
        <w:pStyle w:val="Style2"/>
        <w:widowControl/>
        <w:spacing w:before="67" w:line="240" w:lineRule="auto"/>
        <w:jc w:val="left"/>
        <w:rPr>
          <w:b/>
          <w:bCs/>
          <w:sz w:val="28"/>
          <w:szCs w:val="28"/>
        </w:rPr>
      </w:pPr>
    </w:p>
    <w:p w:rsidR="00EE080F" w:rsidRPr="00EE080F" w:rsidRDefault="00EE080F" w:rsidP="007F78D4">
      <w:pPr>
        <w:pStyle w:val="Style2"/>
        <w:widowControl/>
        <w:spacing w:before="67" w:line="240" w:lineRule="auto"/>
        <w:jc w:val="left"/>
        <w:rPr>
          <w:b/>
          <w:bCs/>
          <w:sz w:val="28"/>
          <w:szCs w:val="28"/>
        </w:rPr>
      </w:pPr>
    </w:p>
    <w:p w:rsidR="00EE080F" w:rsidRPr="00EE080F" w:rsidRDefault="00EE080F" w:rsidP="007F78D4">
      <w:pPr>
        <w:pStyle w:val="Style2"/>
        <w:widowControl/>
        <w:spacing w:before="67" w:line="240" w:lineRule="auto"/>
        <w:jc w:val="left"/>
        <w:rPr>
          <w:b/>
          <w:bCs/>
          <w:sz w:val="28"/>
          <w:szCs w:val="28"/>
        </w:rPr>
      </w:pPr>
    </w:p>
    <w:p w:rsidR="00EE080F" w:rsidRPr="00EE080F" w:rsidRDefault="00EE080F" w:rsidP="007F78D4">
      <w:pPr>
        <w:pStyle w:val="Style2"/>
        <w:widowControl/>
        <w:spacing w:before="67" w:line="240" w:lineRule="auto"/>
        <w:jc w:val="left"/>
        <w:rPr>
          <w:b/>
          <w:bCs/>
          <w:sz w:val="28"/>
          <w:szCs w:val="28"/>
        </w:rPr>
      </w:pPr>
    </w:p>
    <w:p w:rsidR="00EE080F" w:rsidRPr="00EE080F" w:rsidRDefault="00EE080F" w:rsidP="007F78D4">
      <w:pPr>
        <w:pStyle w:val="Style2"/>
        <w:widowControl/>
        <w:spacing w:before="67" w:line="240" w:lineRule="auto"/>
        <w:jc w:val="left"/>
        <w:rPr>
          <w:b/>
          <w:bCs/>
          <w:sz w:val="28"/>
          <w:szCs w:val="28"/>
        </w:rPr>
      </w:pPr>
    </w:p>
    <w:p w:rsidR="00EE080F" w:rsidRPr="00EE080F" w:rsidRDefault="00EE080F" w:rsidP="007F78D4">
      <w:pPr>
        <w:pStyle w:val="Style2"/>
        <w:widowControl/>
        <w:spacing w:before="67" w:line="240" w:lineRule="auto"/>
        <w:jc w:val="left"/>
        <w:rPr>
          <w:b/>
          <w:bCs/>
          <w:sz w:val="28"/>
          <w:szCs w:val="28"/>
        </w:rPr>
      </w:pPr>
    </w:p>
    <w:p w:rsidR="00EE080F" w:rsidRPr="00EE080F" w:rsidRDefault="00EE080F" w:rsidP="007F78D4">
      <w:pPr>
        <w:pStyle w:val="Style2"/>
        <w:widowControl/>
        <w:spacing w:before="67" w:line="240" w:lineRule="auto"/>
        <w:jc w:val="left"/>
        <w:rPr>
          <w:b/>
          <w:bCs/>
          <w:sz w:val="28"/>
          <w:szCs w:val="28"/>
        </w:rPr>
      </w:pPr>
    </w:p>
    <w:p w:rsidR="00345044" w:rsidRPr="00EE080F" w:rsidRDefault="007F78D4" w:rsidP="002A5E2C">
      <w:pPr>
        <w:pStyle w:val="1"/>
      </w:pPr>
      <w:bookmarkStart w:id="11" w:name="_Toc42782806"/>
      <w:r w:rsidRPr="00EE080F">
        <w:t>5</w:t>
      </w:r>
      <w:r w:rsidR="002A5E2C" w:rsidRPr="00EE080F">
        <w:t xml:space="preserve">. </w:t>
      </w:r>
      <w:r w:rsidR="00345044" w:rsidRPr="00EE080F">
        <w:t>Организационно – педагогические условия реализации программы</w:t>
      </w:r>
      <w:bookmarkEnd w:id="11"/>
    </w:p>
    <w:p w:rsidR="00C76334" w:rsidRPr="00EE080F" w:rsidRDefault="00345044" w:rsidP="002A5E2C">
      <w:pPr>
        <w:pStyle w:val="1"/>
      </w:pPr>
      <w:bookmarkStart w:id="12" w:name="_Toc42782807"/>
      <w:r w:rsidRPr="00EE080F">
        <w:t xml:space="preserve">5.1. </w:t>
      </w:r>
      <w:r w:rsidR="002A5E2C" w:rsidRPr="00EE080F">
        <w:t>Материально-техническое оснащение</w:t>
      </w:r>
      <w:bookmarkEnd w:id="12"/>
    </w:p>
    <w:p w:rsidR="00C76334" w:rsidRPr="00EE080F" w:rsidRDefault="00C76334" w:rsidP="00A71CA1">
      <w:pPr>
        <w:pStyle w:val="Style2"/>
        <w:spacing w:before="67"/>
        <w:jc w:val="left"/>
        <w:rPr>
          <w:b/>
          <w:bCs/>
          <w:sz w:val="28"/>
          <w:szCs w:val="28"/>
        </w:rPr>
      </w:pP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 xml:space="preserve">Оборудование учебного кабинета и рабочих мест кабинета : 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 xml:space="preserve">        «Устройство автомобилей»: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ab/>
        <w:t>- комплект деталей, узлов, механизмов, моделей, макетов;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ab/>
        <w:t>- комплект учебно-методической документации;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ab/>
        <w:t xml:space="preserve">- наглядные пособия. 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ab/>
        <w:t>-измерительный инструмент;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 xml:space="preserve">               - слесарный инструмент.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 xml:space="preserve">        «Техническое обслуживание автомобилей»: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ab/>
        <w:t>- комплект деталей, узлов, механизмов, моделей, макетов;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ab/>
        <w:t>- комплект инструментов, приспособлений;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ab/>
        <w:t>- комплект учебно-методической документации;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ab/>
        <w:t xml:space="preserve">- наглядные пособия. 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ab/>
        <w:t>Диагностические стенды.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 xml:space="preserve">     .    «Ремонт автомобилей»: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ab/>
        <w:t>- комплект деталей, узлов, механизмов, моделей, макетов;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lastRenderedPageBreak/>
        <w:tab/>
        <w:t>- комплект инструментов, приспособлений;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ab/>
        <w:t>- комплект учебно-методической документации;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ab/>
        <w:t xml:space="preserve">- наглядные пособия. 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ab/>
        <w:t>-набор профессионального инструмента.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ab/>
        <w:t>-диагностические стенды.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ab/>
        <w:t>-разборочно-сборочные стенды;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- измерительный инструмент.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>Технические средства обучения: макеты, стенды, плакаты, агрегаты и системы авто</w:t>
      </w:r>
      <w:r>
        <w:rPr>
          <w:sz w:val="28"/>
          <w:szCs w:val="28"/>
        </w:rPr>
        <w:t>мобилей, ПК, проектор, планшет.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 xml:space="preserve">Оборудование лаборатории и рабочих мест лаборатории: 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 xml:space="preserve">  «Двигателей внутреннего сгорания»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ab/>
        <w:t>- двигатели;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ab/>
        <w:t>- стенды;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ab/>
        <w:t>- комплект плакатов;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ab/>
        <w:t>- ;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 xml:space="preserve">   - измерительный и слесарный инструмент.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 xml:space="preserve">  «Электрооборудования автомобилей»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ab/>
        <w:t>- диагностические приборы;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 xml:space="preserve">   - стенды;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ab/>
        <w:t>- комплект плакатов;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ab/>
        <w:t>- комплект учебно-методической документации.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 xml:space="preserve">   -рабочие места по количеству обучающихся;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 xml:space="preserve">  «Технического обслуживания автомобилей»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 xml:space="preserve">  -рабочие места по количеству обучающихся;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 xml:space="preserve">  - автоматизированное рабочее место преподавателя;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ab/>
        <w:t>- автоматизированные рабочие места студентов;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ab/>
        <w:t>- методические пособия;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 xml:space="preserve">               - комплект плакатов;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ab/>
        <w:t>- лабораторное оборудование.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 xml:space="preserve">   - комплект учебно-наглядных пособий по обслуживанию и ремонту автомобилей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 xml:space="preserve">  «Ремонта автомобилей»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lastRenderedPageBreak/>
        <w:tab/>
        <w:t>- автоматизированное рабочее место преподавателя;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ab/>
        <w:t>- автоматизированные рабочие места студентов;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ab/>
        <w:t>- методические пособия;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 xml:space="preserve">   - комплект плакатов;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ab/>
        <w:t>- лабораторное оборудование;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 xml:space="preserve">   - измерительный и слесарный инструмент.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 xml:space="preserve">  «Технических средств обучения»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ab/>
        <w:t>- компьютеры;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ab/>
        <w:t>- принтер;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ab/>
        <w:t>- сканер;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ab/>
        <w:t>- проектор;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ab/>
        <w:t>- плоттер;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ab/>
        <w:t>- программное обеспечение общего назначения;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ab/>
        <w:t>- комплект учебно-методической документации.</w:t>
      </w:r>
    </w:p>
    <w:p w:rsidR="00A71CA1" w:rsidRPr="00A71CA1" w:rsidRDefault="00A71CA1" w:rsidP="00A71CA1">
      <w:pPr>
        <w:pStyle w:val="Style2"/>
        <w:spacing w:before="67"/>
        <w:jc w:val="left"/>
        <w:rPr>
          <w:sz w:val="28"/>
          <w:szCs w:val="28"/>
        </w:rPr>
      </w:pPr>
      <w:r w:rsidRPr="00A71CA1">
        <w:rPr>
          <w:sz w:val="28"/>
          <w:szCs w:val="28"/>
        </w:rPr>
        <w:tab/>
        <w:t>- стенды.</w:t>
      </w:r>
    </w:p>
    <w:p w:rsidR="00B3228E" w:rsidRPr="00EE080F" w:rsidRDefault="00B3228E" w:rsidP="00C76334">
      <w:pPr>
        <w:pStyle w:val="Style2"/>
        <w:widowControl/>
        <w:spacing w:before="67" w:line="240" w:lineRule="auto"/>
        <w:jc w:val="left"/>
        <w:rPr>
          <w:sz w:val="28"/>
          <w:szCs w:val="28"/>
        </w:rPr>
      </w:pPr>
    </w:p>
    <w:p w:rsidR="00345044" w:rsidRPr="00EE080F" w:rsidRDefault="00345044" w:rsidP="004C771E">
      <w:pPr>
        <w:pStyle w:val="1"/>
        <w:jc w:val="left"/>
      </w:pPr>
      <w:bookmarkStart w:id="13" w:name="_Toc42782808"/>
      <w:r w:rsidRPr="00EE080F">
        <w:t>5.2. Учебно-методическое обеспечение программы</w:t>
      </w:r>
      <w:bookmarkEnd w:id="13"/>
    </w:p>
    <w:p w:rsidR="00345044" w:rsidRPr="00EE080F" w:rsidRDefault="00345044" w:rsidP="00345044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_ техническая документация по компетенции «</w:t>
      </w:r>
      <w:r w:rsidR="00A71CA1" w:rsidRPr="00A71CA1">
        <w:rPr>
          <w:sz w:val="28"/>
          <w:szCs w:val="28"/>
        </w:rPr>
        <w:t>Ремонт и обслуживание легковых автомобилей</w:t>
      </w:r>
      <w:r w:rsidRPr="00EE080F">
        <w:rPr>
          <w:sz w:val="28"/>
          <w:szCs w:val="28"/>
        </w:rPr>
        <w:t>»;</w:t>
      </w:r>
    </w:p>
    <w:p w:rsidR="00345044" w:rsidRPr="00EE080F" w:rsidRDefault="00345044" w:rsidP="00345044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_ конкурсные задания по компетенции «</w:t>
      </w:r>
      <w:r w:rsidR="00A71CA1" w:rsidRPr="00A71CA1">
        <w:rPr>
          <w:sz w:val="28"/>
          <w:szCs w:val="28"/>
        </w:rPr>
        <w:t>Ремонт и обслуживание легковых автомобилей</w:t>
      </w:r>
      <w:r w:rsidRPr="00EE080F">
        <w:rPr>
          <w:sz w:val="28"/>
          <w:szCs w:val="28"/>
        </w:rPr>
        <w:t>»;</w:t>
      </w:r>
    </w:p>
    <w:p w:rsidR="00345044" w:rsidRPr="00EE080F" w:rsidRDefault="00345044" w:rsidP="00345044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задание демонстрационного экзамена по компетенции по</w:t>
      </w:r>
    </w:p>
    <w:p w:rsidR="00345044" w:rsidRPr="00EE080F" w:rsidRDefault="00345044" w:rsidP="00345044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компетенции «</w:t>
      </w:r>
      <w:r w:rsidR="00A71CA1" w:rsidRPr="00A71CA1">
        <w:rPr>
          <w:sz w:val="28"/>
          <w:szCs w:val="28"/>
        </w:rPr>
        <w:t>Ремонт и обслуживание легковых автомобилей</w:t>
      </w:r>
      <w:r w:rsidRPr="00EE080F">
        <w:rPr>
          <w:sz w:val="28"/>
          <w:szCs w:val="28"/>
        </w:rPr>
        <w:t>»;</w:t>
      </w:r>
    </w:p>
    <w:p w:rsidR="00345044" w:rsidRPr="00EE080F" w:rsidRDefault="00345044" w:rsidP="00345044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_ печатные раздаточные материалы для слушателей;</w:t>
      </w:r>
    </w:p>
    <w:p w:rsidR="00345044" w:rsidRPr="00EE080F" w:rsidRDefault="00345044" w:rsidP="00345044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_ учебные пособия, изданных по отдельным разделам программы;</w:t>
      </w:r>
    </w:p>
    <w:p w:rsidR="00345044" w:rsidRPr="00EE080F" w:rsidRDefault="00345044" w:rsidP="00345044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` профильная литература:</w:t>
      </w:r>
    </w:p>
    <w:p w:rsidR="00A71CA1" w:rsidRPr="00A71CA1" w:rsidRDefault="00A71CA1" w:rsidP="00A71CA1">
      <w:pPr>
        <w:pStyle w:val="Style2"/>
        <w:spacing w:before="67"/>
        <w:jc w:val="both"/>
        <w:rPr>
          <w:sz w:val="28"/>
          <w:szCs w:val="28"/>
        </w:rPr>
      </w:pPr>
      <w:r w:rsidRPr="00A71CA1">
        <w:rPr>
          <w:sz w:val="28"/>
          <w:szCs w:val="28"/>
        </w:rPr>
        <w:t>Основные источники:</w:t>
      </w:r>
    </w:p>
    <w:p w:rsidR="00A71CA1" w:rsidRPr="00A71CA1" w:rsidRDefault="00A71CA1" w:rsidP="00A71CA1">
      <w:pPr>
        <w:pStyle w:val="Style2"/>
        <w:spacing w:before="67"/>
        <w:jc w:val="both"/>
        <w:rPr>
          <w:sz w:val="28"/>
          <w:szCs w:val="28"/>
        </w:rPr>
      </w:pPr>
      <w:r w:rsidRPr="00A71CA1">
        <w:rPr>
          <w:sz w:val="28"/>
          <w:szCs w:val="28"/>
        </w:rPr>
        <w:t>1.</w:t>
      </w:r>
      <w:r w:rsidRPr="00A71CA1">
        <w:rPr>
          <w:sz w:val="28"/>
          <w:szCs w:val="28"/>
        </w:rPr>
        <w:tab/>
        <w:t>Артюшенко B.C., Мащзаева Н.В. Автосервис. Станции технического обслуживания автомобилей. М.,Инфра-М, 2013-53с.</w:t>
      </w:r>
    </w:p>
    <w:p w:rsidR="00A71CA1" w:rsidRPr="00A71CA1" w:rsidRDefault="00A71CA1" w:rsidP="00A71CA1">
      <w:pPr>
        <w:pStyle w:val="Style2"/>
        <w:spacing w:before="67"/>
        <w:jc w:val="both"/>
        <w:rPr>
          <w:sz w:val="28"/>
          <w:szCs w:val="28"/>
        </w:rPr>
      </w:pPr>
      <w:r w:rsidRPr="00A71CA1">
        <w:rPr>
          <w:sz w:val="28"/>
          <w:szCs w:val="28"/>
        </w:rPr>
        <w:t>2.</w:t>
      </w:r>
      <w:r w:rsidRPr="00A71CA1">
        <w:rPr>
          <w:sz w:val="28"/>
          <w:szCs w:val="28"/>
        </w:rPr>
        <w:tab/>
        <w:t>Карагодин В.И. Ремонт автомобилей и двигателей : Учеб. Для студ.сред. проф. учеб. Заведений  / В.И. Карагодин, Н.Н. Митрохин. -2 е изд, стер. – М.Академия,  2013. – 496с.</w:t>
      </w:r>
    </w:p>
    <w:p w:rsidR="00A71CA1" w:rsidRPr="00A71CA1" w:rsidRDefault="00A71CA1" w:rsidP="00A71CA1">
      <w:pPr>
        <w:pStyle w:val="Style2"/>
        <w:spacing w:before="67"/>
        <w:jc w:val="both"/>
        <w:rPr>
          <w:sz w:val="28"/>
          <w:szCs w:val="28"/>
        </w:rPr>
      </w:pPr>
      <w:r w:rsidRPr="00A71CA1">
        <w:rPr>
          <w:sz w:val="28"/>
          <w:szCs w:val="28"/>
        </w:rPr>
        <w:t>3.</w:t>
      </w:r>
      <w:r w:rsidRPr="00A71CA1">
        <w:rPr>
          <w:sz w:val="28"/>
          <w:szCs w:val="28"/>
        </w:rPr>
        <w:tab/>
        <w:t xml:space="preserve">Марков О.Д. Станции технического обслуживания автомобилей. </w:t>
      </w:r>
      <w:r w:rsidRPr="00A71CA1">
        <w:rPr>
          <w:sz w:val="28"/>
          <w:szCs w:val="28"/>
        </w:rPr>
        <w:lastRenderedPageBreak/>
        <w:t>М.,Транспорт, 2012 – 46с.</w:t>
      </w:r>
    </w:p>
    <w:p w:rsidR="00A71CA1" w:rsidRPr="00A71CA1" w:rsidRDefault="00A71CA1" w:rsidP="00A71CA1">
      <w:pPr>
        <w:pStyle w:val="Style2"/>
        <w:spacing w:before="67"/>
        <w:jc w:val="both"/>
        <w:rPr>
          <w:sz w:val="28"/>
          <w:szCs w:val="28"/>
        </w:rPr>
      </w:pPr>
      <w:r w:rsidRPr="00A71CA1">
        <w:rPr>
          <w:sz w:val="28"/>
          <w:szCs w:val="28"/>
        </w:rPr>
        <w:t>4.</w:t>
      </w:r>
      <w:r w:rsidRPr="00A71CA1">
        <w:rPr>
          <w:sz w:val="28"/>
          <w:szCs w:val="28"/>
        </w:rPr>
        <w:tab/>
        <w:t>Муссельвайт, Б. Тюнинг автомобиля / Б. Муссельвайт, Б. Джекс. – СПб.: Алфамер Паблишинг, 2013. – 184 с.</w:t>
      </w:r>
    </w:p>
    <w:p w:rsidR="00A71CA1" w:rsidRPr="00A71CA1" w:rsidRDefault="00A71CA1" w:rsidP="00A71CA1">
      <w:pPr>
        <w:pStyle w:val="Style2"/>
        <w:spacing w:before="67"/>
        <w:jc w:val="both"/>
        <w:rPr>
          <w:sz w:val="28"/>
          <w:szCs w:val="28"/>
        </w:rPr>
      </w:pPr>
      <w:r w:rsidRPr="00A71CA1">
        <w:rPr>
          <w:sz w:val="28"/>
          <w:szCs w:val="28"/>
        </w:rPr>
        <w:t>5.</w:t>
      </w:r>
      <w:r w:rsidRPr="00A71CA1">
        <w:rPr>
          <w:sz w:val="28"/>
          <w:szCs w:val="28"/>
        </w:rPr>
        <w:tab/>
        <w:t>Туревский И.С. Техническое обслуживание автомобилей.,ч.1-2, Учебник для учащихся СПО. М., ФОРУМ - ИНФРА-М, 2012 – 341с.</w:t>
      </w:r>
    </w:p>
    <w:p w:rsidR="00A71CA1" w:rsidRPr="00A71CA1" w:rsidRDefault="00A71CA1" w:rsidP="00A71CA1">
      <w:pPr>
        <w:pStyle w:val="Style2"/>
        <w:spacing w:before="67"/>
        <w:jc w:val="both"/>
        <w:rPr>
          <w:sz w:val="28"/>
          <w:szCs w:val="28"/>
        </w:rPr>
      </w:pPr>
      <w:r w:rsidRPr="00A71CA1">
        <w:rPr>
          <w:sz w:val="28"/>
          <w:szCs w:val="28"/>
        </w:rPr>
        <w:t>Дополнительные источники:</w:t>
      </w:r>
    </w:p>
    <w:p w:rsidR="00A71CA1" w:rsidRPr="00A71CA1" w:rsidRDefault="00A71CA1" w:rsidP="00A71CA1">
      <w:pPr>
        <w:pStyle w:val="Style2"/>
        <w:spacing w:before="67"/>
        <w:jc w:val="both"/>
        <w:rPr>
          <w:sz w:val="28"/>
          <w:szCs w:val="28"/>
        </w:rPr>
      </w:pPr>
      <w:r w:rsidRPr="00A71CA1">
        <w:rPr>
          <w:sz w:val="28"/>
          <w:szCs w:val="28"/>
        </w:rPr>
        <w:t>1.</w:t>
      </w:r>
      <w:r w:rsidRPr="00A71CA1">
        <w:rPr>
          <w:sz w:val="28"/>
          <w:szCs w:val="28"/>
        </w:rPr>
        <w:tab/>
        <w:t xml:space="preserve">Власов В.М. Техническое обслуживание и ремонт автомобилей.М.Академия,2007-   477с.     </w:t>
      </w:r>
    </w:p>
    <w:p w:rsidR="00A71CA1" w:rsidRPr="00A71CA1" w:rsidRDefault="00A71CA1" w:rsidP="00A71CA1">
      <w:pPr>
        <w:pStyle w:val="Style2"/>
        <w:spacing w:before="67"/>
        <w:jc w:val="both"/>
        <w:rPr>
          <w:sz w:val="28"/>
          <w:szCs w:val="28"/>
        </w:rPr>
      </w:pPr>
      <w:r w:rsidRPr="00A71CA1">
        <w:rPr>
          <w:sz w:val="28"/>
          <w:szCs w:val="28"/>
        </w:rPr>
        <w:t>2.</w:t>
      </w:r>
      <w:r w:rsidRPr="00A71CA1">
        <w:rPr>
          <w:sz w:val="28"/>
          <w:szCs w:val="28"/>
        </w:rPr>
        <w:tab/>
        <w:t>Петросов В.В. Ремонт автомобилей и двигателей  : учебник для студ. учреждений  сред. проф. образования  / В.В. Петросов. – 3-е изд., стер. – М. Академия, 2012. – 224 с.</w:t>
      </w:r>
    </w:p>
    <w:p w:rsidR="00A71CA1" w:rsidRPr="00A71CA1" w:rsidRDefault="00A71CA1" w:rsidP="00A71CA1">
      <w:pPr>
        <w:pStyle w:val="Style2"/>
        <w:spacing w:before="67"/>
        <w:jc w:val="both"/>
        <w:rPr>
          <w:sz w:val="28"/>
          <w:szCs w:val="28"/>
        </w:rPr>
      </w:pPr>
      <w:r w:rsidRPr="00A71CA1">
        <w:rPr>
          <w:sz w:val="28"/>
          <w:szCs w:val="28"/>
        </w:rPr>
        <w:t>3.</w:t>
      </w:r>
      <w:r w:rsidRPr="00A71CA1">
        <w:rPr>
          <w:sz w:val="28"/>
          <w:szCs w:val="28"/>
        </w:rPr>
        <w:tab/>
        <w:t>Слон  Ю.М. Автомеханик : учеб. Пособие / Ю.М. Слон. – Изд. 3-е – Р-н-Д : Феникс, 2005.  -  350 с. : илл. ( Среднее профессиональное образование).</w:t>
      </w:r>
    </w:p>
    <w:p w:rsidR="00A71CA1" w:rsidRPr="00A71CA1" w:rsidRDefault="00A71CA1" w:rsidP="00A71CA1">
      <w:pPr>
        <w:pStyle w:val="Style2"/>
        <w:spacing w:before="67"/>
        <w:jc w:val="both"/>
        <w:rPr>
          <w:sz w:val="28"/>
          <w:szCs w:val="28"/>
        </w:rPr>
      </w:pPr>
      <w:r w:rsidRPr="00A71CA1">
        <w:rPr>
          <w:sz w:val="28"/>
          <w:szCs w:val="28"/>
        </w:rPr>
        <w:t>4.</w:t>
      </w:r>
      <w:r w:rsidRPr="00A71CA1">
        <w:rPr>
          <w:sz w:val="28"/>
          <w:szCs w:val="28"/>
        </w:rPr>
        <w:tab/>
        <w:t>Туревский И.С., Техническое обслуживание автомобилей зарубежного производства : учебное пособие . – М .: ИД  «ФОРУМ» : ИНФПА – М, 2009. – 209 с ил. – (Профессиональное образование)</w:t>
      </w:r>
    </w:p>
    <w:p w:rsidR="00A71CA1" w:rsidRPr="00A71CA1" w:rsidRDefault="00A71CA1" w:rsidP="00A71CA1">
      <w:pPr>
        <w:pStyle w:val="Style2"/>
        <w:spacing w:before="67"/>
        <w:jc w:val="both"/>
        <w:rPr>
          <w:sz w:val="28"/>
          <w:szCs w:val="28"/>
        </w:rPr>
      </w:pPr>
      <w:r w:rsidRPr="00A71CA1">
        <w:rPr>
          <w:sz w:val="28"/>
          <w:szCs w:val="28"/>
        </w:rPr>
        <w:t>5.</w:t>
      </w:r>
      <w:r w:rsidRPr="00A71CA1">
        <w:rPr>
          <w:sz w:val="28"/>
          <w:szCs w:val="28"/>
        </w:rPr>
        <w:tab/>
        <w:t>Виноградов В.М. Технологические процессы ремонта автомобилей : учеб. пособие для студ. учреждений сред. проф.образования /В.М. Виноградов. – М .: Издательский центр «Академия», 2012г. – 384 с.</w:t>
      </w:r>
    </w:p>
    <w:p w:rsidR="00A71CA1" w:rsidRPr="00A71CA1" w:rsidRDefault="00A71CA1" w:rsidP="00A71CA1">
      <w:pPr>
        <w:pStyle w:val="Style2"/>
        <w:spacing w:before="67"/>
        <w:jc w:val="both"/>
        <w:rPr>
          <w:sz w:val="28"/>
          <w:szCs w:val="28"/>
        </w:rPr>
      </w:pPr>
      <w:r w:rsidRPr="00A71CA1">
        <w:rPr>
          <w:sz w:val="28"/>
          <w:szCs w:val="28"/>
        </w:rPr>
        <w:t>6.</w:t>
      </w:r>
      <w:r w:rsidRPr="00A71CA1">
        <w:rPr>
          <w:sz w:val="28"/>
          <w:szCs w:val="28"/>
        </w:rPr>
        <w:tab/>
        <w:t>Пузанков А.Г. Автомобили. Устройство и техническое обслуживание. М.Академия,2008-638с.</w:t>
      </w:r>
    </w:p>
    <w:p w:rsidR="00A71CA1" w:rsidRPr="00A71CA1" w:rsidRDefault="00A71CA1" w:rsidP="00A71CA1">
      <w:pPr>
        <w:pStyle w:val="Style2"/>
        <w:spacing w:before="67"/>
        <w:jc w:val="both"/>
        <w:rPr>
          <w:sz w:val="28"/>
          <w:szCs w:val="28"/>
        </w:rPr>
      </w:pPr>
      <w:r w:rsidRPr="00A71CA1">
        <w:rPr>
          <w:sz w:val="28"/>
          <w:szCs w:val="28"/>
        </w:rPr>
        <w:t>7.</w:t>
      </w:r>
      <w:r w:rsidRPr="00A71CA1">
        <w:rPr>
          <w:sz w:val="28"/>
          <w:szCs w:val="28"/>
        </w:rPr>
        <w:tab/>
        <w:t>Виноградов В.М. Технологические процессы ремонта автомобилей : учеб.пособие для студ. учреждений сред. проф. образования /В.М. Виноградов .  -  М.Академия, 2012. – 384</w:t>
      </w:r>
    </w:p>
    <w:p w:rsidR="00F84A72" w:rsidRDefault="00A71CA1" w:rsidP="00A71CA1">
      <w:pPr>
        <w:pStyle w:val="Style2"/>
        <w:spacing w:before="67"/>
        <w:jc w:val="both"/>
        <w:rPr>
          <w:sz w:val="28"/>
          <w:szCs w:val="28"/>
        </w:rPr>
      </w:pPr>
      <w:r w:rsidRPr="00A71CA1">
        <w:rPr>
          <w:sz w:val="28"/>
          <w:szCs w:val="28"/>
        </w:rPr>
        <w:t>8.</w:t>
      </w:r>
      <w:r w:rsidRPr="00A71CA1">
        <w:rPr>
          <w:sz w:val="28"/>
          <w:szCs w:val="28"/>
        </w:rPr>
        <w:tab/>
        <w:t>Сторер, Д. Тюнинг двигателя / Д. Сторер, Б. Джекс. - СПб.: Алфамер Паблишинг, 2012. – 200 с.</w:t>
      </w:r>
    </w:p>
    <w:p w:rsidR="007407EC" w:rsidRPr="007407EC" w:rsidRDefault="007407EC" w:rsidP="007407EC">
      <w:pPr>
        <w:pStyle w:val="Style2"/>
        <w:spacing w:before="67"/>
        <w:rPr>
          <w:b/>
          <w:sz w:val="28"/>
          <w:szCs w:val="28"/>
        </w:rPr>
      </w:pPr>
      <w:bookmarkStart w:id="14" w:name="_GoBack"/>
      <w:bookmarkEnd w:id="14"/>
      <w:r w:rsidRPr="007407EC">
        <w:rPr>
          <w:b/>
          <w:sz w:val="28"/>
          <w:szCs w:val="28"/>
        </w:rPr>
        <w:t>6.  Оценка качества подготовки</w:t>
      </w:r>
    </w:p>
    <w:p w:rsidR="00A71CA1" w:rsidRDefault="00C76334" w:rsidP="00EE080F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Оценка качества осво</w:t>
      </w:r>
      <w:r w:rsidR="00A23CEE" w:rsidRPr="00EE080F">
        <w:rPr>
          <w:sz w:val="28"/>
          <w:szCs w:val="28"/>
        </w:rPr>
        <w:t xml:space="preserve">ения </w:t>
      </w:r>
      <w:r w:rsidR="00913B07" w:rsidRPr="00EE080F">
        <w:rPr>
          <w:sz w:val="28"/>
          <w:szCs w:val="28"/>
        </w:rPr>
        <w:t>дополнительной профессиональной программы повышения квалификации по профессии «</w:t>
      </w:r>
      <w:r w:rsidR="00A71CA1" w:rsidRPr="00A71CA1">
        <w:rPr>
          <w:sz w:val="28"/>
          <w:szCs w:val="28"/>
        </w:rPr>
        <w:t>Тюнинг автомобилей</w:t>
      </w:r>
      <w:r w:rsidR="00913B07" w:rsidRPr="00EE080F">
        <w:rPr>
          <w:sz w:val="28"/>
          <w:szCs w:val="28"/>
        </w:rPr>
        <w:t>» (</w:t>
      </w:r>
      <w:r w:rsidR="00345044" w:rsidRPr="00EE080F">
        <w:rPr>
          <w:sz w:val="28"/>
          <w:szCs w:val="28"/>
        </w:rPr>
        <w:t>Д</w:t>
      </w:r>
      <w:r w:rsidR="00913B07" w:rsidRPr="00EE080F">
        <w:rPr>
          <w:sz w:val="28"/>
          <w:szCs w:val="28"/>
        </w:rPr>
        <w:t>ПП)</w:t>
      </w:r>
      <w:r w:rsidRPr="00EE080F">
        <w:rPr>
          <w:sz w:val="28"/>
          <w:szCs w:val="28"/>
        </w:rPr>
        <w:t>, вкл</w:t>
      </w:r>
      <w:r w:rsidR="00771087" w:rsidRPr="00EE080F">
        <w:rPr>
          <w:sz w:val="28"/>
          <w:szCs w:val="28"/>
        </w:rPr>
        <w:t xml:space="preserve">ючает </w:t>
      </w:r>
      <w:r w:rsidRPr="00EE080F">
        <w:rPr>
          <w:sz w:val="28"/>
          <w:szCs w:val="28"/>
        </w:rPr>
        <w:t xml:space="preserve">итоговую </w:t>
      </w:r>
      <w:r w:rsidR="00771087" w:rsidRPr="00EE080F">
        <w:rPr>
          <w:sz w:val="28"/>
          <w:szCs w:val="28"/>
        </w:rPr>
        <w:t>аттестацию слушателей</w:t>
      </w:r>
      <w:r w:rsidRPr="00EE080F">
        <w:rPr>
          <w:sz w:val="28"/>
          <w:szCs w:val="28"/>
        </w:rPr>
        <w:t xml:space="preserve">. </w:t>
      </w:r>
      <w:r w:rsidR="00771087" w:rsidRPr="00EE080F">
        <w:rPr>
          <w:sz w:val="28"/>
          <w:szCs w:val="28"/>
        </w:rPr>
        <w:t>И</w:t>
      </w:r>
      <w:r w:rsidRPr="00EE080F">
        <w:rPr>
          <w:sz w:val="28"/>
          <w:szCs w:val="28"/>
        </w:rPr>
        <w:t xml:space="preserve">тоговая аттестация проводится образовательным учреждением по результатам освоения </w:t>
      </w:r>
      <w:r w:rsidR="00EE080F" w:rsidRPr="00EE080F">
        <w:rPr>
          <w:sz w:val="28"/>
          <w:szCs w:val="28"/>
        </w:rPr>
        <w:t>модулей</w:t>
      </w:r>
      <w:r w:rsidRPr="00EE080F">
        <w:rPr>
          <w:sz w:val="28"/>
          <w:szCs w:val="28"/>
        </w:rPr>
        <w:t xml:space="preserve">: </w:t>
      </w:r>
      <w:r w:rsidR="00EE080F" w:rsidRPr="00EE080F">
        <w:rPr>
          <w:sz w:val="28"/>
          <w:szCs w:val="28"/>
        </w:rPr>
        <w:t>«Требования охраны труда и техники безопасности»; «</w:t>
      </w:r>
      <w:r w:rsidR="00A71CA1" w:rsidRPr="00A71CA1">
        <w:rPr>
          <w:sz w:val="28"/>
          <w:szCs w:val="28"/>
        </w:rPr>
        <w:t>Определение требований к конструкции транспортных средств</w:t>
      </w:r>
      <w:r w:rsidR="00EE080F" w:rsidRPr="00EE080F">
        <w:rPr>
          <w:sz w:val="28"/>
          <w:szCs w:val="28"/>
        </w:rPr>
        <w:t>»; «</w:t>
      </w:r>
      <w:r w:rsidR="00A71CA1" w:rsidRPr="00A71CA1">
        <w:rPr>
          <w:sz w:val="28"/>
          <w:szCs w:val="28"/>
        </w:rPr>
        <w:t>Тюнинг, как реализация перспективных конструкций основных агрегатов и узлов транспортного средства</w:t>
      </w:r>
      <w:r w:rsidR="00EE080F" w:rsidRPr="00EE080F">
        <w:rPr>
          <w:sz w:val="28"/>
          <w:szCs w:val="28"/>
        </w:rPr>
        <w:t>»; «</w:t>
      </w:r>
      <w:r w:rsidR="00A71CA1" w:rsidRPr="00A71CA1">
        <w:rPr>
          <w:sz w:val="28"/>
          <w:szCs w:val="28"/>
        </w:rPr>
        <w:t xml:space="preserve">Особенности, техническое обслуживание и ремонт специальных </w:t>
      </w:r>
      <w:r w:rsidR="00A71CA1" w:rsidRPr="00A71CA1">
        <w:rPr>
          <w:sz w:val="28"/>
          <w:szCs w:val="28"/>
        </w:rPr>
        <w:lastRenderedPageBreak/>
        <w:t>автомобилей</w:t>
      </w:r>
      <w:r w:rsidR="00EE080F" w:rsidRPr="00EE080F">
        <w:rPr>
          <w:sz w:val="28"/>
          <w:szCs w:val="28"/>
        </w:rPr>
        <w:t>»; «</w:t>
      </w:r>
      <w:r w:rsidR="00A71CA1" w:rsidRPr="00A71CA1">
        <w:rPr>
          <w:sz w:val="28"/>
          <w:szCs w:val="28"/>
        </w:rPr>
        <w:t>Модернизация транспортных средств</w:t>
      </w:r>
      <w:r w:rsidR="00EE080F" w:rsidRPr="00EE080F">
        <w:rPr>
          <w:sz w:val="28"/>
          <w:szCs w:val="28"/>
        </w:rPr>
        <w:t xml:space="preserve">»; </w:t>
      </w:r>
    </w:p>
    <w:p w:rsidR="00C76334" w:rsidRPr="00EE080F" w:rsidRDefault="00C76334" w:rsidP="00EE080F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 xml:space="preserve">Формы и условия проведения текущего контроля знаний и итоговой аттестации разрабатываются образовательным учреждением самостоятельно и доводятся до сведения обучающихся в начале обучения.  </w:t>
      </w:r>
    </w:p>
    <w:p w:rsidR="00771087" w:rsidRPr="00EE080F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 xml:space="preserve">Итоговая </w:t>
      </w:r>
      <w:r w:rsidR="00A23CEE" w:rsidRPr="00EE080F">
        <w:rPr>
          <w:sz w:val="28"/>
          <w:szCs w:val="28"/>
        </w:rPr>
        <w:t>аттестация включаетпроведение комплексного экзамена</w:t>
      </w:r>
      <w:r w:rsidRPr="00EE080F">
        <w:rPr>
          <w:sz w:val="28"/>
          <w:szCs w:val="28"/>
        </w:rPr>
        <w:t>.</w:t>
      </w:r>
    </w:p>
    <w:p w:rsidR="00C76334" w:rsidRPr="00EE080F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 xml:space="preserve">Тематика </w:t>
      </w:r>
      <w:r w:rsidR="00A23CEE" w:rsidRPr="00EE080F">
        <w:rPr>
          <w:sz w:val="28"/>
          <w:szCs w:val="28"/>
        </w:rPr>
        <w:t>экзаменационных вопросов должна</w:t>
      </w:r>
      <w:r w:rsidRPr="00EE080F">
        <w:rPr>
          <w:sz w:val="28"/>
          <w:szCs w:val="28"/>
        </w:rPr>
        <w:t xml:space="preserve"> соответствовать содержанию учебного плана.  К итоговой аттестации допускаются лица, выполнившие требования, предусмотренные программой и успешно прошедшие все аттестационные испытания, предусмотренные программами учебных дисциплин. В ходе проведения комплексного </w:t>
      </w:r>
      <w:r w:rsidR="00A23CEE" w:rsidRPr="00EE080F">
        <w:rPr>
          <w:sz w:val="28"/>
          <w:szCs w:val="28"/>
        </w:rPr>
        <w:t>экзамена членами</w:t>
      </w:r>
      <w:r w:rsidRPr="00EE080F">
        <w:rPr>
          <w:sz w:val="28"/>
          <w:szCs w:val="28"/>
        </w:rPr>
        <w:t xml:space="preserve"> аттестационной комиссии проводится оценка освоенных выпускниками профессиональных компетенций в соответствии с критериями, утвержденными образовательным учреждением после предварительного положительного заключения работодателей. Лицам, прошедшим соответствующее обучение в полном объеме и получившим положительную оценку на аттестации, образовательные учреждения выдают документы установленного образца с соответствующей квалификацией. </w:t>
      </w:r>
    </w:p>
    <w:p w:rsidR="002A5E2C" w:rsidRPr="00EE080F" w:rsidRDefault="002A5E2C" w:rsidP="00C76334">
      <w:pPr>
        <w:pStyle w:val="Style2"/>
        <w:spacing w:before="67"/>
        <w:jc w:val="both"/>
        <w:rPr>
          <w:sz w:val="28"/>
          <w:szCs w:val="28"/>
        </w:rPr>
      </w:pPr>
    </w:p>
    <w:p w:rsidR="002A5E2C" w:rsidRPr="00EE080F" w:rsidRDefault="002A5E2C" w:rsidP="00C76334">
      <w:pPr>
        <w:pStyle w:val="Style2"/>
        <w:spacing w:before="67"/>
        <w:jc w:val="both"/>
        <w:rPr>
          <w:sz w:val="28"/>
          <w:szCs w:val="28"/>
        </w:rPr>
      </w:pPr>
    </w:p>
    <w:p w:rsidR="00C76334" w:rsidRPr="00EE080F" w:rsidRDefault="00C76334" w:rsidP="00C76334">
      <w:pPr>
        <w:pStyle w:val="Style2"/>
        <w:widowControl/>
        <w:spacing w:before="67" w:line="240" w:lineRule="auto"/>
        <w:jc w:val="both"/>
        <w:rPr>
          <w:sz w:val="28"/>
          <w:szCs w:val="28"/>
        </w:rPr>
      </w:pPr>
    </w:p>
    <w:sectPr w:rsidR="00C76334" w:rsidRPr="00EE080F" w:rsidSect="00962E48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748" w:rsidRDefault="00D93748">
      <w:r>
        <w:separator/>
      </w:r>
    </w:p>
  </w:endnote>
  <w:endnote w:type="continuationSeparator" w:id="1">
    <w:p w:rsidR="00D93748" w:rsidRDefault="00D93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044"/>
      <w:docPartObj>
        <w:docPartGallery w:val="Page Numbers (Bottom of Page)"/>
        <w:docPartUnique/>
      </w:docPartObj>
    </w:sdtPr>
    <w:sdtContent>
      <w:p w:rsidR="004F6833" w:rsidRDefault="00120DA8">
        <w:pPr>
          <w:pStyle w:val="a8"/>
          <w:jc w:val="center"/>
        </w:pPr>
        <w:r>
          <w:fldChar w:fldCharType="begin"/>
        </w:r>
        <w:r w:rsidR="004F6833">
          <w:instrText xml:space="preserve"> PAGE   \* MERGEFORMAT </w:instrText>
        </w:r>
        <w:r>
          <w:fldChar w:fldCharType="separate"/>
        </w:r>
        <w:r w:rsidR="009152BC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4F6833" w:rsidRDefault="004F68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748" w:rsidRDefault="00D93748">
      <w:r>
        <w:separator/>
      </w:r>
    </w:p>
  </w:footnote>
  <w:footnote w:type="continuationSeparator" w:id="1">
    <w:p w:rsidR="00D93748" w:rsidRDefault="00D937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70269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937560"/>
    <w:multiLevelType w:val="singleLevel"/>
    <w:tmpl w:val="2C4CD54C"/>
    <w:lvl w:ilvl="0">
      <w:start w:val="1"/>
      <w:numFmt w:val="decimal"/>
      <w:lvlText w:val="%1."/>
      <w:legacy w:legacy="1" w:legacySpace="0" w:legacyIndent="3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3F16E2A"/>
    <w:multiLevelType w:val="hybridMultilevel"/>
    <w:tmpl w:val="E0C0C9FA"/>
    <w:lvl w:ilvl="0" w:tplc="041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42F90FE3"/>
    <w:multiLevelType w:val="singleLevel"/>
    <w:tmpl w:val="2FFAD66E"/>
    <w:lvl w:ilvl="0">
      <w:start w:val="1"/>
      <w:numFmt w:val="decimal"/>
      <w:lvlText w:val="3.3.%1."/>
      <w:legacy w:legacy="1" w:legacySpace="0" w:legacyIndent="6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9184390"/>
    <w:multiLevelType w:val="singleLevel"/>
    <w:tmpl w:val="47AACDD2"/>
    <w:lvl w:ilvl="0">
      <w:start w:val="2"/>
      <w:numFmt w:val="decimal"/>
      <w:lvlText w:val="3.6.%1."/>
      <w:legacy w:legacy="1" w:legacySpace="0" w:legacyIndent="6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B2E"/>
    <w:rsid w:val="0000698F"/>
    <w:rsid w:val="00007AA9"/>
    <w:rsid w:val="0007028F"/>
    <w:rsid w:val="00084905"/>
    <w:rsid w:val="000905F2"/>
    <w:rsid w:val="000A26F3"/>
    <w:rsid w:val="000B62F0"/>
    <w:rsid w:val="000D2528"/>
    <w:rsid w:val="000D4D79"/>
    <w:rsid w:val="000E2285"/>
    <w:rsid w:val="00100815"/>
    <w:rsid w:val="00107B7D"/>
    <w:rsid w:val="00114B83"/>
    <w:rsid w:val="00120DA8"/>
    <w:rsid w:val="001279E7"/>
    <w:rsid w:val="0013182B"/>
    <w:rsid w:val="00150F65"/>
    <w:rsid w:val="00151D67"/>
    <w:rsid w:val="00177FE2"/>
    <w:rsid w:val="00195539"/>
    <w:rsid w:val="001A342E"/>
    <w:rsid w:val="001B7929"/>
    <w:rsid w:val="001D6FEA"/>
    <w:rsid w:val="001D767D"/>
    <w:rsid w:val="001E2F54"/>
    <w:rsid w:val="001F6371"/>
    <w:rsid w:val="002278C4"/>
    <w:rsid w:val="00234438"/>
    <w:rsid w:val="0025236A"/>
    <w:rsid w:val="002667A0"/>
    <w:rsid w:val="002974D1"/>
    <w:rsid w:val="002A5E2C"/>
    <w:rsid w:val="00305870"/>
    <w:rsid w:val="00317827"/>
    <w:rsid w:val="003442FC"/>
    <w:rsid w:val="00345044"/>
    <w:rsid w:val="0038032C"/>
    <w:rsid w:val="003B3E7E"/>
    <w:rsid w:val="003C7CD8"/>
    <w:rsid w:val="003D3F49"/>
    <w:rsid w:val="003F0CBD"/>
    <w:rsid w:val="003F28BE"/>
    <w:rsid w:val="0041118E"/>
    <w:rsid w:val="00417554"/>
    <w:rsid w:val="00431C46"/>
    <w:rsid w:val="00451C4D"/>
    <w:rsid w:val="004522AC"/>
    <w:rsid w:val="00465D1E"/>
    <w:rsid w:val="004C4240"/>
    <w:rsid w:val="004C771E"/>
    <w:rsid w:val="004E4DB3"/>
    <w:rsid w:val="004F6833"/>
    <w:rsid w:val="0053616A"/>
    <w:rsid w:val="00574C68"/>
    <w:rsid w:val="0058729B"/>
    <w:rsid w:val="00597564"/>
    <w:rsid w:val="005B5B24"/>
    <w:rsid w:val="005D1A54"/>
    <w:rsid w:val="005E155A"/>
    <w:rsid w:val="005F53C8"/>
    <w:rsid w:val="006261D3"/>
    <w:rsid w:val="006372CD"/>
    <w:rsid w:val="00652E40"/>
    <w:rsid w:val="006B3B2E"/>
    <w:rsid w:val="006C5208"/>
    <w:rsid w:val="006C738B"/>
    <w:rsid w:val="00715AA8"/>
    <w:rsid w:val="007407EC"/>
    <w:rsid w:val="00741385"/>
    <w:rsid w:val="00741EC1"/>
    <w:rsid w:val="007537C9"/>
    <w:rsid w:val="007569BF"/>
    <w:rsid w:val="007622D1"/>
    <w:rsid w:val="00771087"/>
    <w:rsid w:val="00777EC7"/>
    <w:rsid w:val="00794FA7"/>
    <w:rsid w:val="007A5787"/>
    <w:rsid w:val="007C07A9"/>
    <w:rsid w:val="007D085D"/>
    <w:rsid w:val="007D273F"/>
    <w:rsid w:val="007D3E8E"/>
    <w:rsid w:val="007E2C5D"/>
    <w:rsid w:val="007E7771"/>
    <w:rsid w:val="007F305A"/>
    <w:rsid w:val="007F65B5"/>
    <w:rsid w:val="007F68A4"/>
    <w:rsid w:val="007F78D4"/>
    <w:rsid w:val="00804E65"/>
    <w:rsid w:val="00865CB7"/>
    <w:rsid w:val="00880F48"/>
    <w:rsid w:val="00893265"/>
    <w:rsid w:val="008B7294"/>
    <w:rsid w:val="008C4AFB"/>
    <w:rsid w:val="008D5BB8"/>
    <w:rsid w:val="00904DD8"/>
    <w:rsid w:val="00913B07"/>
    <w:rsid w:val="00914473"/>
    <w:rsid w:val="009152BC"/>
    <w:rsid w:val="0091735E"/>
    <w:rsid w:val="00926F58"/>
    <w:rsid w:val="00930840"/>
    <w:rsid w:val="00962E48"/>
    <w:rsid w:val="009733B9"/>
    <w:rsid w:val="0098459C"/>
    <w:rsid w:val="00985674"/>
    <w:rsid w:val="00996016"/>
    <w:rsid w:val="009A3CBB"/>
    <w:rsid w:val="009F60BE"/>
    <w:rsid w:val="009F7A33"/>
    <w:rsid w:val="00A1034B"/>
    <w:rsid w:val="00A23CEE"/>
    <w:rsid w:val="00A61BE3"/>
    <w:rsid w:val="00A70940"/>
    <w:rsid w:val="00A71CA1"/>
    <w:rsid w:val="00A93DE4"/>
    <w:rsid w:val="00AA6C55"/>
    <w:rsid w:val="00AB27F9"/>
    <w:rsid w:val="00AC76C6"/>
    <w:rsid w:val="00AD223C"/>
    <w:rsid w:val="00B26F5B"/>
    <w:rsid w:val="00B3228E"/>
    <w:rsid w:val="00B341F9"/>
    <w:rsid w:val="00B40649"/>
    <w:rsid w:val="00B42673"/>
    <w:rsid w:val="00B5221F"/>
    <w:rsid w:val="00B61432"/>
    <w:rsid w:val="00B8398A"/>
    <w:rsid w:val="00B9278B"/>
    <w:rsid w:val="00BA6FF3"/>
    <w:rsid w:val="00BB76CA"/>
    <w:rsid w:val="00BC7994"/>
    <w:rsid w:val="00C04A77"/>
    <w:rsid w:val="00C27B61"/>
    <w:rsid w:val="00C405ED"/>
    <w:rsid w:val="00C65667"/>
    <w:rsid w:val="00C716D9"/>
    <w:rsid w:val="00C7327A"/>
    <w:rsid w:val="00C76334"/>
    <w:rsid w:val="00C84673"/>
    <w:rsid w:val="00D07B7A"/>
    <w:rsid w:val="00D466F0"/>
    <w:rsid w:val="00D55E17"/>
    <w:rsid w:val="00D86047"/>
    <w:rsid w:val="00D93748"/>
    <w:rsid w:val="00DA28D5"/>
    <w:rsid w:val="00DB1F2C"/>
    <w:rsid w:val="00DD173A"/>
    <w:rsid w:val="00DD58E8"/>
    <w:rsid w:val="00DE35CA"/>
    <w:rsid w:val="00E3257E"/>
    <w:rsid w:val="00E352C8"/>
    <w:rsid w:val="00E43E02"/>
    <w:rsid w:val="00E5717A"/>
    <w:rsid w:val="00E72778"/>
    <w:rsid w:val="00EA249C"/>
    <w:rsid w:val="00EB40BC"/>
    <w:rsid w:val="00EC5640"/>
    <w:rsid w:val="00EE080F"/>
    <w:rsid w:val="00EF6B92"/>
    <w:rsid w:val="00F061DE"/>
    <w:rsid w:val="00F23C68"/>
    <w:rsid w:val="00F56655"/>
    <w:rsid w:val="00F713C8"/>
    <w:rsid w:val="00F84A72"/>
    <w:rsid w:val="00F97D03"/>
    <w:rsid w:val="00FA7D73"/>
    <w:rsid w:val="00FC72B8"/>
    <w:rsid w:val="00FE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4E65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51D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B3B2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B3B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B3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4">
    <w:name w:val="Style4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hanging="110"/>
      <w:jc w:val="both"/>
    </w:pPr>
  </w:style>
  <w:style w:type="paragraph" w:customStyle="1" w:styleId="Style3">
    <w:name w:val="Style3"/>
    <w:basedOn w:val="a"/>
    <w:uiPriority w:val="99"/>
    <w:rsid w:val="006B3B2E"/>
    <w:pPr>
      <w:widowControl w:val="0"/>
      <w:autoSpaceDE w:val="0"/>
      <w:autoSpaceDN w:val="0"/>
      <w:adjustRightInd w:val="0"/>
      <w:jc w:val="both"/>
    </w:pPr>
  </w:style>
  <w:style w:type="paragraph" w:customStyle="1" w:styleId="Style21">
    <w:name w:val="Style21"/>
    <w:basedOn w:val="a"/>
    <w:uiPriority w:val="99"/>
    <w:rsid w:val="006B3B2E"/>
    <w:pPr>
      <w:widowControl w:val="0"/>
      <w:autoSpaceDE w:val="0"/>
      <w:autoSpaceDN w:val="0"/>
      <w:adjustRightInd w:val="0"/>
      <w:jc w:val="center"/>
    </w:pPr>
  </w:style>
  <w:style w:type="paragraph" w:customStyle="1" w:styleId="Style24">
    <w:name w:val="Style24"/>
    <w:basedOn w:val="a"/>
    <w:uiPriority w:val="99"/>
    <w:rsid w:val="006B3B2E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6B3B2E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firstLine="710"/>
    </w:pPr>
  </w:style>
  <w:style w:type="paragraph" w:customStyle="1" w:styleId="Style30">
    <w:name w:val="Style30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firstLine="701"/>
      <w:jc w:val="both"/>
    </w:pPr>
  </w:style>
  <w:style w:type="paragraph" w:customStyle="1" w:styleId="Style9">
    <w:name w:val="Style9"/>
    <w:basedOn w:val="a"/>
    <w:uiPriority w:val="99"/>
    <w:rsid w:val="006B3B2E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6B3B2E"/>
    <w:pPr>
      <w:widowControl w:val="0"/>
      <w:autoSpaceDE w:val="0"/>
      <w:autoSpaceDN w:val="0"/>
      <w:adjustRightInd w:val="0"/>
      <w:spacing w:line="317" w:lineRule="exact"/>
      <w:ind w:firstLine="110"/>
    </w:pPr>
  </w:style>
  <w:style w:type="paragraph" w:customStyle="1" w:styleId="Style6">
    <w:name w:val="Style6"/>
    <w:basedOn w:val="a"/>
    <w:uiPriority w:val="99"/>
    <w:rsid w:val="006B3B2E"/>
    <w:pPr>
      <w:widowControl w:val="0"/>
      <w:autoSpaceDE w:val="0"/>
      <w:autoSpaceDN w:val="0"/>
      <w:adjustRightInd w:val="0"/>
      <w:jc w:val="both"/>
    </w:pPr>
  </w:style>
  <w:style w:type="paragraph" w:customStyle="1" w:styleId="Style13">
    <w:name w:val="Style13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jc w:val="both"/>
    </w:pPr>
  </w:style>
  <w:style w:type="paragraph" w:customStyle="1" w:styleId="Style36">
    <w:name w:val="Style36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</w:pPr>
  </w:style>
  <w:style w:type="paragraph" w:customStyle="1" w:styleId="Style5">
    <w:name w:val="Style5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firstLine="562"/>
      <w:jc w:val="both"/>
    </w:pPr>
  </w:style>
  <w:style w:type="paragraph" w:customStyle="1" w:styleId="Style19">
    <w:name w:val="Style19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firstLine="221"/>
    </w:pPr>
  </w:style>
  <w:style w:type="paragraph" w:customStyle="1" w:styleId="Style20">
    <w:name w:val="Style20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firstLine="710"/>
      <w:jc w:val="both"/>
    </w:pPr>
  </w:style>
  <w:style w:type="paragraph" w:customStyle="1" w:styleId="Style33">
    <w:name w:val="Style33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hanging="898"/>
    </w:pPr>
  </w:style>
  <w:style w:type="paragraph" w:customStyle="1" w:styleId="Style1">
    <w:name w:val="Style1"/>
    <w:basedOn w:val="a"/>
    <w:uiPriority w:val="99"/>
    <w:rsid w:val="006B3B2E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8">
    <w:name w:val="Style8"/>
    <w:basedOn w:val="a"/>
    <w:uiPriority w:val="99"/>
    <w:rsid w:val="006B3B2E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6B3B2E"/>
    <w:pPr>
      <w:widowControl w:val="0"/>
      <w:autoSpaceDE w:val="0"/>
      <w:autoSpaceDN w:val="0"/>
      <w:adjustRightInd w:val="0"/>
      <w:spacing w:line="331" w:lineRule="exact"/>
      <w:jc w:val="center"/>
    </w:pPr>
  </w:style>
  <w:style w:type="paragraph" w:customStyle="1" w:styleId="Style17">
    <w:name w:val="Style17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jc w:val="both"/>
    </w:pPr>
  </w:style>
  <w:style w:type="paragraph" w:customStyle="1" w:styleId="Style25">
    <w:name w:val="Style25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firstLine="706"/>
      <w:jc w:val="both"/>
    </w:pPr>
  </w:style>
  <w:style w:type="character" w:customStyle="1" w:styleId="FontStyle39">
    <w:name w:val="Font Style39"/>
    <w:uiPriority w:val="99"/>
    <w:rsid w:val="006B3B2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uiPriority w:val="99"/>
    <w:rsid w:val="006B3B2E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uiPriority w:val="99"/>
    <w:rsid w:val="006B3B2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6B3B2E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6B3B2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uiPriority w:val="99"/>
    <w:rsid w:val="006B3B2E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uiPriority w:val="99"/>
    <w:rsid w:val="006B3B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6B3B2E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B3B2E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unhideWhenUsed/>
    <w:rsid w:val="008C4AFB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9">
    <w:name w:val="Нижний колонтитул Знак"/>
    <w:basedOn w:val="a0"/>
    <w:link w:val="a8"/>
    <w:uiPriority w:val="99"/>
    <w:rsid w:val="008C4AF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2278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78C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rsid w:val="004C4240"/>
    <w:rPr>
      <w:color w:val="0066CC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04E6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04E65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804E65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12">
    <w:name w:val="toc 1"/>
    <w:basedOn w:val="a"/>
    <w:next w:val="a"/>
    <w:autoRedefine/>
    <w:uiPriority w:val="39"/>
    <w:unhideWhenUsed/>
    <w:rsid w:val="00804E6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A5E2C"/>
    <w:pPr>
      <w:spacing w:after="100"/>
      <w:ind w:left="240"/>
    </w:pPr>
  </w:style>
  <w:style w:type="character" w:customStyle="1" w:styleId="20">
    <w:name w:val="Заголовок 2 Знак"/>
    <w:basedOn w:val="a0"/>
    <w:link w:val="2"/>
    <w:uiPriority w:val="9"/>
    <w:rsid w:val="00151D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hgk.prof95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AEF34-C284-4791-B628-47F1F75C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3853</Words>
  <Characters>21965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Admin</cp:lastModifiedBy>
  <cp:revision>53</cp:revision>
  <cp:lastPrinted>2020-07-10T08:20:00Z</cp:lastPrinted>
  <dcterms:created xsi:type="dcterms:W3CDTF">2020-05-21T20:23:00Z</dcterms:created>
  <dcterms:modified xsi:type="dcterms:W3CDTF">2020-07-10T09:56:00Z</dcterms:modified>
</cp:coreProperties>
</file>