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50B" w:rsidRDefault="00362AAA" w:rsidP="00362A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элект тех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элект тех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5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9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50B" w:rsidRDefault="00DB750B" w:rsidP="00DB75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6FA" w:rsidRDefault="00DB750B" w:rsidP="00DB750B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F456FA" w:rsidRDefault="00F456FA" w:rsidP="00F456FA">
      <w:pPr>
        <w:ind w:firstLine="709"/>
        <w:jc w:val="center"/>
        <w:outlineLvl w:val="0"/>
        <w:rPr>
          <w:rFonts w:ascii="Times New Roman" w:hAnsi="Times New Roman" w:cs="Times New Roman"/>
          <w:b/>
        </w:rPr>
      </w:pPr>
    </w:p>
    <w:p w:rsidR="00F456FA" w:rsidRDefault="00F456FA" w:rsidP="00F456FA">
      <w:pPr>
        <w:ind w:firstLine="709"/>
        <w:jc w:val="center"/>
        <w:outlineLvl w:val="0"/>
        <w:rPr>
          <w:rFonts w:ascii="Times New Roman" w:hAnsi="Times New Roman" w:cs="Times New Roman"/>
          <w:b/>
        </w:rPr>
      </w:pPr>
    </w:p>
    <w:p w:rsidR="00F456FA" w:rsidRDefault="00F456FA" w:rsidP="00F456FA">
      <w:pPr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456FA" w:rsidRDefault="00F456FA" w:rsidP="00F456F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8472"/>
        <w:gridCol w:w="1099"/>
      </w:tblGrid>
      <w:tr w:rsidR="00F456FA" w:rsidTr="00F456FA">
        <w:tc>
          <w:tcPr>
            <w:tcW w:w="8472" w:type="dxa"/>
            <w:hideMark/>
          </w:tcPr>
          <w:p w:rsidR="00F456FA" w:rsidRDefault="00F456FA" w:rsidP="00D676D8">
            <w:pPr>
              <w:pStyle w:val="a4"/>
              <w:numPr>
                <w:ilvl w:val="0"/>
                <w:numId w:val="1"/>
              </w:numPr>
              <w:tabs>
                <w:tab w:val="num" w:pos="284"/>
              </w:tabs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ХАРАКТЕРИСТИКА РАБОЧЕЙ ПРОГРАММЫ УЧЕБНОЙ ДИСЦИПЛИНЫ</w:t>
            </w:r>
          </w:p>
        </w:tc>
        <w:tc>
          <w:tcPr>
            <w:tcW w:w="1099" w:type="dxa"/>
          </w:tcPr>
          <w:p w:rsidR="00F456FA" w:rsidRDefault="00F456FA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c>
          <w:tcPr>
            <w:tcW w:w="8472" w:type="dxa"/>
            <w:hideMark/>
          </w:tcPr>
          <w:p w:rsidR="00F456FA" w:rsidRDefault="00F456FA" w:rsidP="00D676D8">
            <w:pPr>
              <w:pStyle w:val="a4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1099" w:type="dxa"/>
          </w:tcPr>
          <w:p w:rsidR="00F456FA" w:rsidRDefault="00F456FA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670"/>
        </w:trPr>
        <w:tc>
          <w:tcPr>
            <w:tcW w:w="8472" w:type="dxa"/>
            <w:hideMark/>
          </w:tcPr>
          <w:p w:rsidR="00F456FA" w:rsidRDefault="00F456FA" w:rsidP="00D676D8">
            <w:pPr>
              <w:pStyle w:val="a4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1099" w:type="dxa"/>
          </w:tcPr>
          <w:p w:rsidR="00F456FA" w:rsidRDefault="00F456FA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c>
          <w:tcPr>
            <w:tcW w:w="8472" w:type="dxa"/>
          </w:tcPr>
          <w:p w:rsidR="00F456FA" w:rsidRDefault="00F456FA" w:rsidP="00D676D8">
            <w:pPr>
              <w:pStyle w:val="a4"/>
              <w:numPr>
                <w:ilvl w:val="0"/>
                <w:numId w:val="1"/>
              </w:numPr>
              <w:spacing w:before="0" w:after="0" w:line="360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F456FA" w:rsidRDefault="00F456FA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99" w:type="dxa"/>
          </w:tcPr>
          <w:p w:rsidR="00F456FA" w:rsidRDefault="00F456FA">
            <w:pPr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c>
          <w:tcPr>
            <w:tcW w:w="8472" w:type="dxa"/>
          </w:tcPr>
          <w:p w:rsidR="00F456FA" w:rsidRDefault="00F456FA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099" w:type="dxa"/>
          </w:tcPr>
          <w:p w:rsidR="00F456FA" w:rsidRDefault="00F456FA">
            <w:pPr>
              <w:ind w:firstLine="709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</w:tbl>
    <w:p w:rsidR="00F456FA" w:rsidRDefault="00F456FA" w:rsidP="00F456FA">
      <w:pPr>
        <w:ind w:firstLine="709"/>
        <w:rPr>
          <w:rFonts w:ascii="Times New Roman" w:hAnsi="Times New Roman" w:cs="Times New Roman"/>
          <w:b/>
        </w:rPr>
      </w:pPr>
    </w:p>
    <w:p w:rsidR="00F456FA" w:rsidRDefault="00F456FA" w:rsidP="00F456FA">
      <w:pPr>
        <w:ind w:firstLine="709"/>
        <w:rPr>
          <w:rFonts w:ascii="Times New Roman" w:hAnsi="Times New Roman" w:cs="Times New Roman"/>
          <w:b/>
          <w:bCs/>
        </w:rPr>
      </w:pPr>
    </w:p>
    <w:p w:rsidR="00F456FA" w:rsidRDefault="00F456FA" w:rsidP="00F456FA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u w:val="single"/>
        </w:rPr>
        <w:br w:type="page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ПАСПОРТ ПРОГРАММЫ</w:t>
      </w:r>
    </w:p>
    <w:p w:rsidR="00F456FA" w:rsidRDefault="00F456FA" w:rsidP="00F456FA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УЧЕБНОЙ ДИСЦИПЛИНЫ</w:t>
      </w:r>
    </w:p>
    <w:p w:rsidR="00F456FA" w:rsidRDefault="00F456FA" w:rsidP="00F456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1.1. Область применения программы</w:t>
      </w:r>
    </w:p>
    <w:p w:rsidR="00F456FA" w:rsidRDefault="00F456FA" w:rsidP="00F456FA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Программа 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F456FA" w:rsidRDefault="00F456FA" w:rsidP="00F456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1.2. Место дисциплины в структуре основной профессиональной образовательной программы: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дисциплина входит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общепрофессиональный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цикл.</w:t>
      </w:r>
    </w:p>
    <w:p w:rsidR="00F456FA" w:rsidRDefault="00F456FA" w:rsidP="00F456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В результате освоения дисциплины обучающийся должен уметь: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читать чертежи изделий, механизмов и узлов используемого оборудования;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использовать технологическую документацию;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В результате освоения дисциплины обучающийся должен знать: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основные правила разработки, оформления и чтения конструкторской и технологической документации;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общие сведения о сборочных чертежах;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основные приемы техники черчения, правила выполнения чертежей;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основы машиностроительного черчения;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- требования единой системы конструкторской документации (ЕСКД).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1.4. Рекомендуемое количество часов на освоение учебной дисциплины: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- обязательная аудиторная учебная нагрузка 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 </w:t>
      </w: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  <w:t>12 часов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дляпереподготовки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профессии.</w:t>
      </w:r>
    </w:p>
    <w:p w:rsidR="00F456FA" w:rsidRDefault="00F456FA" w:rsidP="00F456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</w:p>
    <w:p w:rsidR="00F456FA" w:rsidRDefault="00F456FA" w:rsidP="00F456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1.4. Количество часов на освоение программы учебной дисциплины:</w:t>
      </w:r>
    </w:p>
    <w:p w:rsidR="00F456FA" w:rsidRDefault="00F456FA" w:rsidP="00F456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«Электротехника»</w:t>
      </w:r>
    </w:p>
    <w:p w:rsidR="00F456FA" w:rsidRDefault="00F456FA" w:rsidP="00F456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12 часов.</w:t>
      </w:r>
    </w:p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456FA" w:rsidRDefault="00F456FA" w:rsidP="00F456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F456FA" w:rsidRDefault="00F456FA" w:rsidP="00F456F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общими (ОК) компетенциями.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0" w:name="_Hlk406284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ответственность за результаты своей работы.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существлять поиск информации, необходимой для эффективного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выполнения профессиональных задач.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аботать в команде, эффективно общаться с коллегами, руководством.</w:t>
      </w:r>
    </w:p>
    <w:bookmarkEnd w:id="0"/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456FA" w:rsidRDefault="00F456FA" w:rsidP="00F456F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F456FA" w:rsidRDefault="00F456FA" w:rsidP="00F456F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F456FA" w:rsidRDefault="00F456FA" w:rsidP="00F456FA">
      <w:pPr>
        <w:shd w:val="clear" w:color="auto" w:fill="FFFFFF"/>
        <w:spacing w:before="130" w:after="130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F456FA" w:rsidRDefault="00F456FA" w:rsidP="00F456F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F456FA" w:rsidRDefault="00F456FA" w:rsidP="00F456FA"/>
    <w:p w:rsidR="00F456FA" w:rsidRDefault="00F456FA" w:rsidP="00F456FA"/>
    <w:p w:rsidR="00F456FA" w:rsidRDefault="00F456FA" w:rsidP="00F456FA"/>
    <w:p w:rsidR="00F456FA" w:rsidRDefault="00F456FA" w:rsidP="00F456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404040"/>
          <w:sz w:val="28"/>
          <w:szCs w:val="28"/>
        </w:rPr>
      </w:pPr>
    </w:p>
    <w:p w:rsidR="00F456FA" w:rsidRDefault="00F456FA" w:rsidP="00F456F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:rsidR="00F456FA" w:rsidRDefault="00F456FA" w:rsidP="00F456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F456FA">
          <w:pgSz w:w="11906" w:h="16838"/>
          <w:pgMar w:top="1134" w:right="850" w:bottom="851" w:left="1701" w:header="708" w:footer="708" w:gutter="0"/>
          <w:cols w:space="720"/>
        </w:sectPr>
      </w:pPr>
    </w:p>
    <w:p w:rsidR="00F456FA" w:rsidRDefault="00F456FA" w:rsidP="00F456FA">
      <w:pPr>
        <w:spacing w:line="36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2.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И СОДЕРЖАНИЕ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7"/>
        <w:gridCol w:w="9466"/>
        <w:gridCol w:w="1114"/>
        <w:gridCol w:w="1583"/>
      </w:tblGrid>
      <w:tr w:rsidR="00F456FA" w:rsidTr="00F456FA">
        <w:trPr>
          <w:trHeight w:val="20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разделов и тем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Содержание учебного материала и формы организации деятельности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обучающихся</w:t>
            </w:r>
            <w:proofErr w:type="gramEnd"/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Объем в часах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Уровень усвоения</w:t>
            </w:r>
          </w:p>
        </w:tc>
      </w:tr>
      <w:tr w:rsidR="00F456FA" w:rsidTr="00F456FA">
        <w:trPr>
          <w:trHeight w:val="20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Тема 1.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         2</w:t>
            </w: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Электрическое поле. Основные понятия об электрическом поле. Закон Кулона. Единицы измерения силы тока, напряжения, мощности электрического тока, сопротивления проводников, электрических  полей.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Основные понятия об электрическом поле. Закон Кулона.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3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Электрические цепи постоянного тока</w:t>
            </w: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Источники электродвижущей силы</w:t>
            </w: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 Закон Ома для участка цепи и для полной цепи.  Электродвижущая сила.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Линейные и нелинейные электрические цепи </w:t>
            </w: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Последовательное, параллельное и смешанное соединение потребителей </w:t>
            </w:r>
          </w:p>
          <w:p w:rsidR="00F456FA" w:rsidRDefault="00F456F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Законы Кирхгофа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9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Тема 2. </w:t>
            </w: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Электрические цепи переменного тока. Период и частота в цепях переменного тока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  <w:p w:rsidR="00F456FA" w:rsidRDefault="00F456F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5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Электрические однофазные цепи.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Основные определения. Получения. Мощность.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Последовательное, параллельное и смешанное соединение элементов однофазных цепей синусоидального тока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Pr="00F456FA" w:rsidRDefault="00F456FA">
            <w:pPr>
              <w:spacing w:after="0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F456FA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      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F456FA" w:rsidTr="00F456FA">
        <w:trPr>
          <w:trHeight w:val="20"/>
        </w:trPr>
        <w:tc>
          <w:tcPr>
            <w:tcW w:w="40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6FA" w:rsidRDefault="00F456FA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6FA" w:rsidRDefault="00F456F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F456FA" w:rsidRDefault="00F456FA" w:rsidP="00F456FA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456FA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УСЛОВИЯ РЕАЛИЗАЦИИ ПРОГРАММЫ ДИСЦИПЛИНЫ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Реализация программы дисциплины предполагает наличие учебного кабинета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Оборудование учебного кабинета: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>автоматизированное рабочее место преподавателя;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посадочные места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(по количеству обучающихся);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>комплект инструментов и приспособлений;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>наглядные пособия;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>образцы изделий и конструкций;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sym w:font="Times New Roman" w:char="F02D"/>
      </w:r>
      <w:r>
        <w:rPr>
          <w:rFonts w:ascii="Times New Roman" w:hAnsi="Times New Roman" w:cs="Times New Roman"/>
          <w:bCs/>
          <w:sz w:val="28"/>
          <w:szCs w:val="28"/>
        </w:rPr>
        <w:tab/>
        <w:t>комплект учебно-методической документации.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9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Технические средства обучения: компьютер с программным обеспечением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мультимедиапроектор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 Информационное обеспечение обучения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 Информационное обеспечение обучения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источники: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1В.А.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Халдинов.М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., Издательский центр «Академия», 2013.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2.Васильева Л М., Издательский центр «Академия»,2013.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3.Чекмарев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А.А.,Осипов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В.К. Справочник по черчению-М, Издательский центр «Академия»,2013.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9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Дополнительные источники: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4.Крылов Н.Н.Инженерная графика. – М., Высшая школа. 2014.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5.Миронова Р.С, Миронов Б.Г. Инженерная графика. - М., Высшая школа. 2013г.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6.Крылов Н.Н.Инженерная графика. – М., Высшая школа. 2015.</w:t>
      </w:r>
    </w:p>
    <w:p w:rsid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Георгиевский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О. В. Правила выполнения архитектурно-строительных чертежей. - М.,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Интербук-бизнес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, 2013.</w:t>
      </w:r>
    </w:p>
    <w:p w:rsidR="00F456FA" w:rsidRPr="00F456FA" w:rsidRDefault="00F456FA" w:rsidP="00F456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8.«Всеобщая декларация прав человека»</w:t>
      </w:r>
      <w:bookmarkStart w:id="1" w:name="_GoBack"/>
      <w:bookmarkEnd w:id="1"/>
    </w:p>
    <w:p w:rsidR="00F456FA" w:rsidRDefault="00F456FA" w:rsidP="00F456F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КОНТРОЛЬ И ОЦЕНКА РЕЗУЛЬТАТОВ ОСВОЕНИЯ УЧЕБНОЙ ДИСЦИПЛИНЫ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Образовательное учреждение, реализующее подготовку по учебной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беспечивает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организацию и проведение итоговой аттестации и текущего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контролядемонстрируемых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обучающимися знаний, умений и навыков. Текущий контроль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проводитсяпреподавателем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процессе проведения практических занятий, тестирования. Формы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иметоды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текущего контроля по учебной дисциплине самостоятельно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разрабатываютсяобразовательным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учреждением и доводятся до сведения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начале обучения.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текущего контроля образовательными учреждениями создаются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фондыоценочных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 (ФОС).</w:t>
      </w:r>
    </w:p>
    <w:p w:rsidR="00F456FA" w:rsidRDefault="00F456FA" w:rsidP="00F45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ФОС включают в себя педагогические контрольно-измерительные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редназначенные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определения соответствия (или несоответствия)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индивидуальныхобразовательных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достижений основным показателям результатов подготовки (таблица).</w:t>
      </w:r>
    </w:p>
    <w:tbl>
      <w:tblPr>
        <w:tblStyle w:val="TableNormal"/>
        <w:tblW w:w="994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F456FA" w:rsidTr="00F456FA">
        <w:trPr>
          <w:trHeight w:val="553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 w:bidi="ru-RU"/>
              </w:rPr>
              <w:t>Формы и методы контроля и оценки результатов обучения</w:t>
            </w:r>
          </w:p>
        </w:tc>
      </w:tr>
      <w:tr w:rsidR="00F456FA" w:rsidTr="00F456FA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</w:p>
        </w:tc>
      </w:tr>
      <w:tr w:rsidR="00F456FA" w:rsidTr="00F456FA">
        <w:trPr>
          <w:trHeight w:val="551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подбирать материалы по их назначению и</w:t>
            </w:r>
          </w:p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 xml:space="preserve">условиям эксплуатации для выполнения </w:t>
            </w: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lastRenderedPageBreak/>
              <w:t>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lastRenderedPageBreak/>
              <w:t>Лабораторно-практические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тесты</w:t>
            </w:r>
            <w:proofErr w:type="spellEnd"/>
          </w:p>
        </w:tc>
      </w:tr>
      <w:tr w:rsidR="00F456FA" w:rsidTr="00F456FA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lastRenderedPageBreak/>
              <w:t>применять материалы при выполнении работ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занятия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домашние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работы</w:t>
            </w:r>
            <w:proofErr w:type="spellEnd"/>
          </w:p>
        </w:tc>
      </w:tr>
      <w:tr w:rsidR="00F456FA" w:rsidTr="00F456FA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 w:bidi="ru-RU"/>
              </w:rPr>
              <w:t>: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</w:p>
        </w:tc>
      </w:tr>
      <w:tr w:rsidR="00F456FA" w:rsidTr="00F456FA">
        <w:trPr>
          <w:trHeight w:val="830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общую классификацию материалов, характерные свойства и области их</w:t>
            </w:r>
          </w:p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применения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;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тесты,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ab/>
              <w:t>домашняя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ab/>
              <w:t>работа,</w:t>
            </w:r>
          </w:p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лабораторн</w:t>
            </w:r>
            <w:proofErr w:type="gramStart"/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о-</w:t>
            </w:r>
            <w:proofErr w:type="gramEnd"/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 xml:space="preserve"> практические работы</w:t>
            </w:r>
          </w:p>
        </w:tc>
      </w:tr>
      <w:tr w:rsidR="00F456FA" w:rsidTr="00F456FA">
        <w:trPr>
          <w:trHeight w:val="275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общие сведения о строении материалов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Тесты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домашняя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работа</w:t>
            </w:r>
            <w:proofErr w:type="spellEnd"/>
          </w:p>
        </w:tc>
      </w:tr>
      <w:tr w:rsidR="00F456FA" w:rsidTr="00F456FA">
        <w:trPr>
          <w:trHeight w:val="827"/>
        </w:trPr>
        <w:tc>
          <w:tcPr>
            <w:tcW w:w="5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Pr="00F456FA" w:rsidRDefault="00F456FA" w:rsidP="00F456FA">
            <w:pPr>
              <w:widowControl/>
              <w:shd w:val="clear" w:color="auto" w:fill="FFFFFF"/>
              <w:autoSpaceDE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</w:pPr>
            <w:proofErr w:type="gramStart"/>
            <w:r w:rsidRPr="00F456F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 w:bidi="ru-RU"/>
              </w:rPr>
              <w:t>общие сведения, назначение, виды и свойства различных материалов (в соответствии с</w:t>
            </w:r>
            <w:proofErr w:type="gramEnd"/>
          </w:p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профилем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)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56FA" w:rsidRDefault="00F456FA" w:rsidP="00F456FA">
            <w:pPr>
              <w:widowControl/>
              <w:shd w:val="clear" w:color="auto" w:fill="FFFFFF"/>
              <w:autoSpaceDE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работа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практические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 w:bidi="ru-RU"/>
              </w:rPr>
              <w:t>занятия</w:t>
            </w:r>
            <w:proofErr w:type="spellEnd"/>
          </w:p>
        </w:tc>
      </w:tr>
    </w:tbl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и методы контроля и оценки результатов обучения должны позволять</w:t>
      </w:r>
    </w:p>
    <w:p w:rsidR="00F456FA" w:rsidRDefault="00F456FA" w:rsidP="00F456F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F456FA" w:rsidTr="00F456FA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Результаты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 и методы контроля и оценки</w:t>
            </w:r>
          </w:p>
        </w:tc>
      </w:tr>
      <w:tr w:rsidR="00F456FA" w:rsidTr="00F456FA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-обоснованность выбора и применение методов и способов решения профессиональных задач;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-экспертная оценка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-наблюдение</w:t>
            </w:r>
          </w:p>
        </w:tc>
      </w:tr>
      <w:tr w:rsidR="00F456FA" w:rsidTr="00F456FA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ОК 3. Анализировать рабочую ситуацию, осуществлять текущий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-самостоятельность текущего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-экспертная оценка,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-наблюдение;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-письменный опрос</w:t>
            </w:r>
          </w:p>
        </w:tc>
      </w:tr>
      <w:tr w:rsidR="00F456FA" w:rsidTr="00F456FA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-владение различными способами поиска информации;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-адекватность оценки полезности информации;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-экспертная оценка;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-наблюдение</w:t>
            </w:r>
          </w:p>
        </w:tc>
      </w:tr>
      <w:tr w:rsidR="00F456FA" w:rsidTr="00F456FA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Степень развития и успешный социологический опрос,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-наблюдение;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-характеристика с производственной практики;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социологический опрос, наблюдение;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производственной</w:t>
            </w:r>
            <w:proofErr w:type="gramEnd"/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практики;</w:t>
            </w:r>
          </w:p>
          <w:p w:rsidR="00F456FA" w:rsidRDefault="00F456FA" w:rsidP="00F456F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письменный опрос</w:t>
            </w:r>
          </w:p>
        </w:tc>
      </w:tr>
    </w:tbl>
    <w:p w:rsidR="00291A4F" w:rsidRDefault="00291A4F"/>
    <w:sectPr w:rsidR="00291A4F" w:rsidSect="00FF3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EF37C9"/>
    <w:multiLevelType w:val="hybridMultilevel"/>
    <w:tmpl w:val="B51223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6FA"/>
    <w:rsid w:val="002814F3"/>
    <w:rsid w:val="00291A4F"/>
    <w:rsid w:val="00362AAA"/>
    <w:rsid w:val="00DB750B"/>
    <w:rsid w:val="00F456FA"/>
    <w:rsid w:val="00FF3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F456F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link w:val="a3"/>
    <w:uiPriority w:val="99"/>
    <w:qFormat/>
    <w:rsid w:val="00F456FA"/>
    <w:pPr>
      <w:spacing w:before="120" w:after="120" w:line="240" w:lineRule="auto"/>
      <w:ind w:left="708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F456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6F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6F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F456FA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link w:val="a3"/>
    <w:uiPriority w:val="99"/>
    <w:qFormat/>
    <w:rsid w:val="00F456FA"/>
    <w:pPr>
      <w:spacing w:before="120" w:after="120" w:line="240" w:lineRule="auto"/>
      <w:ind w:left="708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qFormat/>
    <w:rsid w:val="00F456F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45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6F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4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3</cp:revision>
  <cp:lastPrinted>2020-07-04T11:07:00Z</cp:lastPrinted>
  <dcterms:created xsi:type="dcterms:W3CDTF">2020-07-04T11:03:00Z</dcterms:created>
  <dcterms:modified xsi:type="dcterms:W3CDTF">2020-07-10T08:18:00Z</dcterms:modified>
</cp:coreProperties>
</file>