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C1D" w:rsidRDefault="003F6036" w:rsidP="003F603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34075" cy="8248650"/>
            <wp:effectExtent l="19050" t="0" r="9525" b="0"/>
            <wp:docPr id="3" name="Рисунок 1" descr="F:\скан 10\рп матер слес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10\рп матер слес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59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34150" cy="9077325"/>
            <wp:effectExtent l="19050" t="0" r="0" b="0"/>
            <wp:docPr id="2" name="Рисунок 2" descr="F:\точно  посл\1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очно  посл\14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C1D" w:rsidRDefault="007B0C1D" w:rsidP="007B0C1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7B0C1D" w:rsidRDefault="007B0C1D" w:rsidP="007B0C1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7B0C1D" w:rsidRDefault="007B0C1D" w:rsidP="007B0C1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7B0C1D" w:rsidRDefault="007B0C1D" w:rsidP="007B0C1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7B0C1D" w:rsidRDefault="007B0C1D" w:rsidP="007B0C1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7B0C1D" w:rsidRDefault="007B0C1D" w:rsidP="007B0C1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t xml:space="preserve">СОДЕРЖАНИЕ </w:t>
      </w:r>
    </w:p>
    <w:p w:rsidR="007B0C1D" w:rsidRDefault="007B0C1D" w:rsidP="007B0C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7B0C1D" w:rsidTr="007B0C1D">
        <w:trPr>
          <w:trHeight w:val="931"/>
        </w:trPr>
        <w:tc>
          <w:tcPr>
            <w:tcW w:w="9007" w:type="dxa"/>
          </w:tcPr>
          <w:p w:rsidR="007B0C1D" w:rsidRDefault="007B0C1D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7B0C1D" w:rsidRDefault="007B0C1D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7B0C1D" w:rsidRDefault="007B0C1D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1. ПАСПОРТ  ПРОГРАММЫ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7B0C1D" w:rsidRDefault="007B0C1D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7B0C1D" w:rsidRDefault="007B0C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0" w:type="dxa"/>
          </w:tcPr>
          <w:p w:rsidR="007B0C1D" w:rsidRDefault="007B0C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</w:p>
          <w:p w:rsidR="007B0C1D" w:rsidRDefault="007B0C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B0C1D" w:rsidRDefault="007B0C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7B0C1D" w:rsidTr="007B0C1D">
        <w:trPr>
          <w:trHeight w:val="594"/>
        </w:trPr>
        <w:tc>
          <w:tcPr>
            <w:tcW w:w="9007" w:type="dxa"/>
          </w:tcPr>
          <w:p w:rsidR="007B0C1D" w:rsidRDefault="007B0C1D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2. содержание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7B0C1D" w:rsidRDefault="007B0C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7B0C1D" w:rsidRDefault="007B0C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7B0C1D" w:rsidTr="007B0C1D">
        <w:trPr>
          <w:trHeight w:val="692"/>
        </w:trPr>
        <w:tc>
          <w:tcPr>
            <w:tcW w:w="9007" w:type="dxa"/>
          </w:tcPr>
          <w:p w:rsidR="007B0C1D" w:rsidRDefault="007B0C1D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3. условия реализации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7B0C1D" w:rsidRDefault="007B0C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7B0C1D" w:rsidRDefault="007B0C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7B0C1D" w:rsidTr="007B0C1D">
        <w:trPr>
          <w:trHeight w:val="692"/>
        </w:trPr>
        <w:tc>
          <w:tcPr>
            <w:tcW w:w="9007" w:type="dxa"/>
          </w:tcPr>
          <w:p w:rsidR="007B0C1D" w:rsidRDefault="007B0C1D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4. Контроль и оценка результатов освоения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7B0C1D" w:rsidRDefault="007B0C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7B0C1D" w:rsidRDefault="007B0C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</w:tbl>
    <w:p w:rsidR="007B0C1D" w:rsidRDefault="007B0C1D" w:rsidP="007B0C1D"/>
    <w:p w:rsidR="007B0C1D" w:rsidRDefault="007B0C1D" w:rsidP="007B0C1D"/>
    <w:p w:rsidR="007B0C1D" w:rsidRDefault="007B0C1D" w:rsidP="007B0C1D"/>
    <w:p w:rsidR="007B0C1D" w:rsidRDefault="007B0C1D" w:rsidP="007B0C1D"/>
    <w:p w:rsidR="007B0C1D" w:rsidRDefault="007B0C1D" w:rsidP="007B0C1D"/>
    <w:p w:rsidR="007B0C1D" w:rsidRDefault="007B0C1D" w:rsidP="007B0C1D"/>
    <w:p w:rsidR="007B0C1D" w:rsidRDefault="007B0C1D" w:rsidP="007B0C1D"/>
    <w:p w:rsidR="007B0C1D" w:rsidRDefault="007B0C1D" w:rsidP="007B0C1D"/>
    <w:p w:rsidR="007B0C1D" w:rsidRDefault="007B0C1D" w:rsidP="007B0C1D"/>
    <w:p w:rsidR="007B0C1D" w:rsidRDefault="007B0C1D" w:rsidP="007B0C1D"/>
    <w:p w:rsidR="007B0C1D" w:rsidRDefault="007B0C1D" w:rsidP="007B0C1D"/>
    <w:p w:rsidR="007B0C1D" w:rsidRDefault="007B0C1D" w:rsidP="007B0C1D"/>
    <w:p w:rsidR="007B0C1D" w:rsidRDefault="007B0C1D" w:rsidP="007B0C1D"/>
    <w:p w:rsidR="007B0C1D" w:rsidRDefault="007B0C1D" w:rsidP="007B0C1D"/>
    <w:p w:rsidR="007B0C1D" w:rsidRDefault="007B0C1D" w:rsidP="007B0C1D"/>
    <w:p w:rsidR="007B0C1D" w:rsidRDefault="007B0C1D" w:rsidP="007B0C1D"/>
    <w:p w:rsidR="007B0C1D" w:rsidRDefault="007B0C1D" w:rsidP="007B0C1D"/>
    <w:p w:rsidR="007B0C1D" w:rsidRDefault="007B0C1D" w:rsidP="007B0C1D"/>
    <w:p w:rsidR="007B0C1D" w:rsidRDefault="007B0C1D" w:rsidP="007B0C1D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ПАСПОРТ ПРОГРАММЫ</w:t>
      </w:r>
    </w:p>
    <w:p w:rsidR="007B0C1D" w:rsidRDefault="007B0C1D" w:rsidP="007B0C1D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 Область применения программы</w:t>
      </w:r>
    </w:p>
    <w:p w:rsidR="007B0C1D" w:rsidRDefault="007B0C1D" w:rsidP="007B0C1D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bidi="ru-RU"/>
        </w:rPr>
      </w:pPr>
      <w:r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Программа 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ab/>
        <w:t>учебной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ab/>
        <w:t>дисциплины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ab/>
        <w:t>является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ab/>
        <w:t>частью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ab/>
        <w:t>основной профессиональной образовательной программы в соответствии с ФГОС</w:t>
      </w:r>
    </w:p>
    <w:p w:rsidR="007B0C1D" w:rsidRDefault="007B0C1D" w:rsidP="007B0C1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1.2. Место дисциплины в структуре основной профессиональной образовательной программы: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дисциплина входит в общепрофессиональный цикл.</w:t>
      </w:r>
    </w:p>
    <w:p w:rsidR="007B0C1D" w:rsidRDefault="007B0C1D" w:rsidP="007B0C1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1.3. Цели и задачи модуля – требования к результатам освоения модуля</w:t>
      </w: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результате освоения дисциплины обучающийся должен уметь:</w:t>
      </w:r>
    </w:p>
    <w:p w:rsidR="007B0C1D" w:rsidRDefault="007B0C1D" w:rsidP="007B0C1D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подбирать материалы по их назначению и условиям эксплуатации для выполнения работ;</w:t>
      </w:r>
    </w:p>
    <w:p w:rsidR="007B0C1D" w:rsidRDefault="007B0C1D" w:rsidP="007B0C1D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применять материалы при выполнении работ;</w:t>
      </w: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результате освоения дисциплины обучающийся должен знать:</w:t>
      </w:r>
    </w:p>
    <w:p w:rsidR="007B0C1D" w:rsidRDefault="007B0C1D" w:rsidP="007B0C1D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общую классификацию материалов, характерные свойства и области их применения;</w:t>
      </w:r>
    </w:p>
    <w:p w:rsidR="007B0C1D" w:rsidRDefault="007B0C1D" w:rsidP="007B0C1D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общие сведения о строении материалов;</w:t>
      </w:r>
    </w:p>
    <w:p w:rsidR="007B0C1D" w:rsidRDefault="007B0C1D" w:rsidP="007B0C1D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общие сведения, назначение, виды и свойства различных материалов (в соответствии с профилем)</w:t>
      </w:r>
    </w:p>
    <w:p w:rsidR="007B0C1D" w:rsidRDefault="007B0C1D" w:rsidP="007B0C1D">
      <w:pPr>
        <w:shd w:val="clear" w:color="auto" w:fill="FFFFFF"/>
        <w:spacing w:after="0" w:line="276" w:lineRule="auto"/>
        <w:ind w:left="282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1.4. Количество часов на освоение программы учебной дисциплины:</w:t>
      </w:r>
    </w:p>
    <w:p w:rsidR="007B0C1D" w:rsidRDefault="007B0C1D" w:rsidP="007B0C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«Материаловедение»</w:t>
      </w: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аудиторная учебная нагрузка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12 часов.</w:t>
      </w:r>
    </w:p>
    <w:p w:rsidR="007B0C1D" w:rsidRDefault="007B0C1D" w:rsidP="007B0C1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C1D" w:rsidRDefault="007B0C1D" w:rsidP="007B0C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Результатом освоения программы учебной дисциплины является овладение обучающимися видом профессиональной деятельности </w:t>
      </w:r>
    </w:p>
    <w:p w:rsidR="007B0C1D" w:rsidRDefault="007B0C1D" w:rsidP="007B0C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общими (ОК) компетенциями.</w:t>
      </w:r>
    </w:p>
    <w:p w:rsidR="007B0C1D" w:rsidRDefault="007B0C1D" w:rsidP="007B0C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0" w:name="_Hlk40628424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2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рганизовывать собственную деятельность, исходя из цели и способов ее достижения, определенных руководителем.</w:t>
      </w:r>
    </w:p>
    <w:p w:rsidR="007B0C1D" w:rsidRDefault="007B0C1D" w:rsidP="007B0C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3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нализировать рабочую ситуацию, осуществлять текущий и итоговый контроль, оценку и коррекцию собственной деятельности, нести</w:t>
      </w:r>
    </w:p>
    <w:p w:rsidR="007B0C1D" w:rsidRDefault="007B0C1D" w:rsidP="007B0C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ответственность за результаты своей работы.</w:t>
      </w:r>
    </w:p>
    <w:p w:rsidR="007B0C1D" w:rsidRDefault="007B0C1D" w:rsidP="007B0C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4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существлять поиск информации, необходимой для эффективного</w:t>
      </w:r>
    </w:p>
    <w:p w:rsidR="007B0C1D" w:rsidRDefault="007B0C1D" w:rsidP="007B0C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выполнения профессиональных задач.</w:t>
      </w:r>
    </w:p>
    <w:p w:rsidR="007B0C1D" w:rsidRDefault="007B0C1D" w:rsidP="007B0C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6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аботать в команде, эффективно общаться с коллегами, руководством.</w:t>
      </w:r>
    </w:p>
    <w:bookmarkEnd w:id="0"/>
    <w:p w:rsidR="007B0C1D" w:rsidRDefault="007B0C1D" w:rsidP="007B0C1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C1D" w:rsidRDefault="007B0C1D" w:rsidP="007B0C1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1.6.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Организация учебного процесса  со студентами с ОВЗ.</w:t>
      </w:r>
    </w:p>
    <w:p w:rsidR="007B0C1D" w:rsidRDefault="007B0C1D" w:rsidP="007B0C1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Рабочая программа может быть использована для обеспечения образовательного процесса инвалидов и лиц с ограниченными возможностями.</w:t>
      </w:r>
    </w:p>
    <w:p w:rsidR="007B0C1D" w:rsidRDefault="007B0C1D" w:rsidP="007B0C1D">
      <w:pPr>
        <w:shd w:val="clear" w:color="auto" w:fill="FFFFFF"/>
        <w:spacing w:before="130" w:after="130" w:line="276" w:lineRule="auto"/>
        <w:outlineLvl w:val="3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Общие рекомендации по работе со студентами-инвалидами:</w:t>
      </w:r>
    </w:p>
    <w:p w:rsidR="007B0C1D" w:rsidRDefault="007B0C1D" w:rsidP="007B0C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Использование указаний, как в устной, так и письменной форме;</w:t>
      </w:r>
    </w:p>
    <w:p w:rsidR="007B0C1D" w:rsidRDefault="007B0C1D" w:rsidP="007B0C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Поэтапное разъяснение заданий;</w:t>
      </w:r>
    </w:p>
    <w:p w:rsidR="007B0C1D" w:rsidRDefault="007B0C1D" w:rsidP="007B0C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Последовательное выполнение заданий;</w:t>
      </w:r>
    </w:p>
    <w:p w:rsidR="007B0C1D" w:rsidRDefault="007B0C1D" w:rsidP="007B0C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Повторение студентами инструкции к выполнению задания;</w:t>
      </w:r>
    </w:p>
    <w:p w:rsidR="007B0C1D" w:rsidRDefault="007B0C1D" w:rsidP="007B0C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Обеспечение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аудио-визуальными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техническими средствами обучения;</w:t>
      </w:r>
    </w:p>
    <w:p w:rsidR="007B0C1D" w:rsidRDefault="007B0C1D" w:rsidP="007B0C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Демонстрация уже выполненного задания (например, решенная математическая задача);</w:t>
      </w:r>
    </w:p>
    <w:p w:rsidR="007B0C1D" w:rsidRDefault="007B0C1D" w:rsidP="007B0C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Близость к студентам во время объяснения задания;</w:t>
      </w:r>
    </w:p>
    <w:p w:rsidR="007B0C1D" w:rsidRDefault="007B0C1D" w:rsidP="007B0C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Разрешение использовать диктофон для записи ответов учащимися;</w:t>
      </w:r>
    </w:p>
    <w:p w:rsidR="007B0C1D" w:rsidRDefault="007B0C1D" w:rsidP="007B0C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Акцентирование внимания на хороших оценках;</w:t>
      </w:r>
    </w:p>
    <w:p w:rsidR="007B0C1D" w:rsidRDefault="007B0C1D" w:rsidP="007B0C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Распределение студентов по парам для выполнения проектов, чтобы один из студентов мог подать пример другому;</w:t>
      </w:r>
    </w:p>
    <w:p w:rsidR="007B0C1D" w:rsidRDefault="007B0C1D" w:rsidP="007B0C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Свести к минимуму наказания за невыполнение задания; ориентироваться более на позитивное, чем негативное;</w:t>
      </w:r>
      <w:proofErr w:type="gramEnd"/>
    </w:p>
    <w:p w:rsidR="007B0C1D" w:rsidRDefault="007B0C1D" w:rsidP="007B0C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Игнорирование незначительных поведенческих нарушений. Разработка мер вмешательства в случае недопустимого поведения, которое является непреднамеренным.</w:t>
      </w:r>
    </w:p>
    <w:p w:rsidR="007B0C1D" w:rsidRDefault="007B0C1D" w:rsidP="007B0C1D"/>
    <w:p w:rsidR="007B0C1D" w:rsidRDefault="007B0C1D" w:rsidP="007B0C1D"/>
    <w:p w:rsidR="007B0C1D" w:rsidRDefault="007B0C1D" w:rsidP="007B0C1D"/>
    <w:p w:rsidR="007B0C1D" w:rsidRDefault="007B0C1D" w:rsidP="007B0C1D"/>
    <w:p w:rsidR="007B0C1D" w:rsidRDefault="007B0C1D" w:rsidP="007B0C1D"/>
    <w:p w:rsidR="007B0C1D" w:rsidRDefault="007B0C1D" w:rsidP="007B0C1D"/>
    <w:p w:rsidR="007B0C1D" w:rsidRDefault="007B0C1D" w:rsidP="007B0C1D"/>
    <w:p w:rsidR="007B0C1D" w:rsidRDefault="007B0C1D" w:rsidP="007B0C1D"/>
    <w:p w:rsidR="007B0C1D" w:rsidRDefault="007B0C1D" w:rsidP="007B0C1D"/>
    <w:p w:rsidR="007B0C1D" w:rsidRDefault="007B0C1D" w:rsidP="007B0C1D"/>
    <w:p w:rsidR="007B0C1D" w:rsidRDefault="007B0C1D" w:rsidP="007B0C1D"/>
    <w:p w:rsidR="007B0C1D" w:rsidRDefault="007B0C1D" w:rsidP="007B0C1D"/>
    <w:p w:rsidR="007B0C1D" w:rsidRDefault="007B0C1D" w:rsidP="007B0C1D"/>
    <w:p w:rsidR="007B0C1D" w:rsidRDefault="007B0C1D" w:rsidP="007B0C1D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sectPr w:rsidR="007B0C1D">
          <w:pgSz w:w="11906" w:h="16838"/>
          <w:pgMar w:top="1134" w:right="851" w:bottom="1134" w:left="1701" w:header="709" w:footer="709" w:gutter="0"/>
          <w:cols w:space="720"/>
        </w:sectPr>
      </w:pPr>
    </w:p>
    <w:tbl>
      <w:tblPr>
        <w:tblW w:w="145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97"/>
        <w:gridCol w:w="7590"/>
        <w:gridCol w:w="2292"/>
        <w:gridCol w:w="1816"/>
      </w:tblGrid>
      <w:tr w:rsidR="007B0C1D" w:rsidTr="007B0C1D">
        <w:tc>
          <w:tcPr>
            <w:tcW w:w="14595" w:type="dxa"/>
            <w:gridSpan w:val="4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B0C1D" w:rsidRDefault="007B0C1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</w:rPr>
              <w:lastRenderedPageBreak/>
              <w:t>2. СОДЕРЖАНИЕ УЧЕБНОЙ ДИСЦИПЛИНЫ</w:t>
            </w:r>
          </w:p>
          <w:p w:rsidR="007B0C1D" w:rsidRDefault="007B0C1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B0C1D" w:rsidTr="007B0C1D">
        <w:tc>
          <w:tcPr>
            <w:tcW w:w="2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разделов учебной дисциплины и тем</w:t>
            </w: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курсовая работа (проект)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Объем часов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Уровень освоения</w:t>
            </w:r>
          </w:p>
        </w:tc>
      </w:tr>
      <w:tr w:rsidR="007B0C1D" w:rsidTr="007B0C1D">
        <w:trPr>
          <w:trHeight w:val="912"/>
        </w:trPr>
        <w:tc>
          <w:tcPr>
            <w:tcW w:w="104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Материаловедение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rPr>
                <w:rFonts w:cs="Times New Roman"/>
              </w:rPr>
            </w:pPr>
          </w:p>
        </w:tc>
      </w:tr>
      <w:tr w:rsidR="007B0C1D" w:rsidTr="007B0C1D">
        <w:trPr>
          <w:trHeight w:val="361"/>
        </w:trPr>
        <w:tc>
          <w:tcPr>
            <w:tcW w:w="2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Глава 1.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rPr>
                <w:rFonts w:cs="Times New Roman"/>
              </w:rPr>
            </w:pPr>
          </w:p>
        </w:tc>
      </w:tr>
      <w:tr w:rsidR="007B0C1D" w:rsidTr="007B0C1D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B0C1D" w:rsidRDefault="007B0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свойства металлов и их сплавов.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B0C1D" w:rsidTr="007B0C1D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B0C1D" w:rsidRDefault="007B0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Чугуны.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7B0C1D" w:rsidTr="007B0C1D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B0C1D" w:rsidRDefault="007B0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Стали.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7B0C1D" w:rsidTr="007B0C1D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B0C1D" w:rsidRDefault="007B0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Цветные металлы и сплавы.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7B0C1D" w:rsidTr="007B0C1D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B0C1D" w:rsidRDefault="007B0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термической обработки.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7B0C1D" w:rsidTr="007B0C1D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B0C1D" w:rsidRDefault="007B0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Коррозия металлов.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7B0C1D" w:rsidTr="007B0C1D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B0C1D" w:rsidRDefault="007B0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Химико-термическая обработка.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</w:tbl>
    <w:p w:rsidR="007B0C1D" w:rsidRDefault="007B0C1D" w:rsidP="007B0C1D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sectPr w:rsidR="007B0C1D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7B0C1D" w:rsidRDefault="007B0C1D" w:rsidP="007B0C1D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 xml:space="preserve">3. условия реализации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7B0C1D" w:rsidRDefault="007B0C1D" w:rsidP="007B0C1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3.1. Требования к минимальному материально-техническому обеспечению</w:t>
      </w: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Реализация программы модуля предполагает наличие учебных кабинетов:</w:t>
      </w: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теоретических основ сварки и резки металлов; технической графики; безопасности жизнедеятельности и охраны труда; сварочных мастерских и сварочного полигона; лабораторий материаловедения; электротехники и автоматизации производства; испытания материалов и контроля качества сварных соединений.</w:t>
      </w: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Оборудование учебного кабинета и рабочих мест кабинета:</w:t>
      </w: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рабочее место преподавателя;</w:t>
      </w: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посадочные места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количеству обучающихся);</w:t>
      </w: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комплекты учебных таблиц по темам;</w:t>
      </w: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комплект методической документации по предмету;</w:t>
      </w: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оборудование для проведения тематических лабораторных работ.</w:t>
      </w: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Технические средства обучения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компьютер, принтер, проектор, программное обеспечение общего и профессионального назначения;</w:t>
      </w: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комплекты учебно-методической документации;</w:t>
      </w: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автоматизированное рабочее место преподавателя;</w:t>
      </w: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методические пособия.</w:t>
      </w: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C1D" w:rsidRDefault="007B0C1D" w:rsidP="007B0C1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7B0C1D" w:rsidRDefault="007B0C1D" w:rsidP="007B0C1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3.2. Информационное обеспечение обучения</w:t>
      </w: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Основные источники:</w:t>
      </w: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bookmarkStart w:id="1" w:name="_Hlk40623339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1) А.М.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Адаскин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В.М. Зуев Материаловедение (металлообработка) - М: «Машиностроение», 2017 – 240с. </w:t>
      </w: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2) В.Н.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Заплатин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Ю.И. Сапожников Основы материаловедения - М: «Учебное пособие для нач. проф. образования», 2017 – 256с. </w:t>
      </w: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3) Ю.М. Лахтин, В.П. Леонтьева Материаловедение - М: «Машиностроение», 2015 – 528с. </w:t>
      </w: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4) Г.П. Фетисов, М.Г.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Карпман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В.М.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Матюнин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Материаловедение и технология металлов - М: «Высшая школа», 2017 – 862с.</w:t>
      </w: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5) А.А. Черепахин технология обработки материалов - М: «Машиностроение», 2018 – 272с. </w:t>
      </w: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6) В.Т.Чумаченко, Г.В. Чумаченко Материаловедение - Ростов н/Д: «Среднее профессиональное образование», 2015 – 320с</w:t>
      </w:r>
    </w:p>
    <w:bookmarkEnd w:id="1"/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Интернет – ресурсы:</w:t>
      </w: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портал: http\\www.edu.sety.ru</w:t>
      </w: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Учебная мастерская: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http\\www.edu.BPwin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-- Мастерская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Dr_dimdim.ru</w:t>
      </w:r>
      <w:proofErr w:type="spellEnd"/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портал: http\\www.edu.bd.ru</w:t>
      </w: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КОНТРОЛЬ  И  ОЦЕНКА  РЕЗУЛЬТАТОВ</w:t>
      </w: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ОСВОЕНИЯ  ПРОФЕССИОНАЛЬНОГО МОДУЛЯ</w:t>
      </w: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Контроль и оценка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индивидуальных заданий, проектов, исследований.</w:t>
      </w: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82"/>
        <w:gridCol w:w="4861"/>
      </w:tblGrid>
      <w:tr w:rsidR="007B0C1D" w:rsidTr="007B0C1D">
        <w:trPr>
          <w:trHeight w:val="553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C1D" w:rsidRPr="007B0C1D" w:rsidRDefault="007B0C1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 w:rsidRPr="007B0C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Результаты обучения (освоенные умения, усвоенные знания)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C1D" w:rsidRPr="007B0C1D" w:rsidRDefault="007B0C1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 w:rsidRPr="007B0C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Формы и методы контроля и оценки результатов обучения</w:t>
            </w:r>
          </w:p>
        </w:tc>
      </w:tr>
      <w:tr w:rsidR="007B0C1D" w:rsidTr="007B0C1D">
        <w:trPr>
          <w:trHeight w:val="275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C1D" w:rsidRDefault="007B0C1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C1D" w:rsidRDefault="007B0C1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  <w:t>2</w:t>
            </w:r>
          </w:p>
        </w:tc>
      </w:tr>
      <w:tr w:rsidR="007B0C1D" w:rsidTr="007B0C1D">
        <w:trPr>
          <w:trHeight w:val="275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C1D" w:rsidRDefault="007B0C1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Умения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: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C1D" w:rsidRDefault="007B0C1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7B0C1D" w:rsidTr="007B0C1D">
        <w:trPr>
          <w:trHeight w:val="551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C1D" w:rsidRPr="007B0C1D" w:rsidRDefault="007B0C1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7B0C1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подбирать материалы по их назначению и</w:t>
            </w:r>
          </w:p>
          <w:p w:rsidR="007B0C1D" w:rsidRPr="007B0C1D" w:rsidRDefault="007B0C1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7B0C1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условиям эксплуатации для выполнения работ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C1D" w:rsidRDefault="007B0C1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Лабораторно-практические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работы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тесты</w:t>
            </w:r>
            <w:proofErr w:type="spellEnd"/>
          </w:p>
        </w:tc>
      </w:tr>
      <w:tr w:rsidR="007B0C1D" w:rsidTr="007B0C1D">
        <w:trPr>
          <w:trHeight w:val="275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C1D" w:rsidRPr="007B0C1D" w:rsidRDefault="007B0C1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7B0C1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применять материалы при выполнении работ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C1D" w:rsidRDefault="007B0C1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занятия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домашние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работы</w:t>
            </w:r>
            <w:proofErr w:type="spellEnd"/>
          </w:p>
        </w:tc>
      </w:tr>
      <w:tr w:rsidR="007B0C1D" w:rsidTr="007B0C1D">
        <w:trPr>
          <w:trHeight w:val="275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C1D" w:rsidRDefault="007B0C1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Знания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: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C1D" w:rsidRDefault="007B0C1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7B0C1D" w:rsidTr="007B0C1D">
        <w:trPr>
          <w:trHeight w:val="830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C1D" w:rsidRPr="007B0C1D" w:rsidRDefault="007B0C1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7B0C1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общую классификацию материалов, характерные свойства и области их</w:t>
            </w:r>
          </w:p>
          <w:p w:rsidR="007B0C1D" w:rsidRDefault="007B0C1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применения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;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C1D" w:rsidRPr="007B0C1D" w:rsidRDefault="007B0C1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7B0C1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тесты,</w:t>
            </w:r>
            <w:r w:rsidRPr="007B0C1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ab/>
              <w:t>домашняя</w:t>
            </w:r>
            <w:r w:rsidRPr="007B0C1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ab/>
              <w:t>работа,</w:t>
            </w:r>
            <w:r w:rsidRPr="007B0C1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ab/>
              <w:t>лабораторн</w:t>
            </w:r>
            <w:proofErr w:type="gramStart"/>
            <w:r w:rsidRPr="007B0C1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о-</w:t>
            </w:r>
            <w:proofErr w:type="gramEnd"/>
            <w:r w:rsidRPr="007B0C1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практические работы</w:t>
            </w:r>
          </w:p>
        </w:tc>
      </w:tr>
      <w:tr w:rsidR="007B0C1D" w:rsidTr="007B0C1D">
        <w:trPr>
          <w:trHeight w:val="275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C1D" w:rsidRPr="007B0C1D" w:rsidRDefault="007B0C1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7B0C1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общие сведения о строении материалов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C1D" w:rsidRDefault="007B0C1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Тесты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домашняя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работа</w:t>
            </w:r>
            <w:proofErr w:type="spellEnd"/>
          </w:p>
        </w:tc>
      </w:tr>
      <w:tr w:rsidR="007B0C1D" w:rsidTr="007B0C1D">
        <w:trPr>
          <w:trHeight w:val="827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C1D" w:rsidRPr="007B0C1D" w:rsidRDefault="007B0C1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proofErr w:type="gramStart"/>
            <w:r w:rsidRPr="007B0C1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общие сведения, назначение, виды и свойства различных материалов (в соответствии с</w:t>
            </w:r>
            <w:proofErr w:type="gramEnd"/>
          </w:p>
          <w:p w:rsidR="007B0C1D" w:rsidRDefault="007B0C1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профилем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)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C1D" w:rsidRDefault="007B0C1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занятия</w:t>
            </w:r>
            <w:proofErr w:type="spellEnd"/>
          </w:p>
        </w:tc>
      </w:tr>
    </w:tbl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и методы контроля и оценки результатов обучения должны позволять</w:t>
      </w:r>
    </w:p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проверять у обучающихся не только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профессиональных компетенций, но и развитие общих компетенций и обеспечивающих их умений.</w:t>
      </w:r>
    </w:p>
    <w:tbl>
      <w:tblPr>
        <w:tblW w:w="975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24"/>
        <w:gridCol w:w="4798"/>
        <w:gridCol w:w="2428"/>
      </w:tblGrid>
      <w:tr w:rsidR="007B0C1D" w:rsidTr="007B0C1D"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Результаты</w:t>
            </w:r>
          </w:p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(освоенные общие компетенции)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и методы контроля и оценки</w:t>
            </w:r>
          </w:p>
        </w:tc>
      </w:tr>
      <w:tr w:rsidR="007B0C1D" w:rsidTr="007B0C1D">
        <w:trPr>
          <w:trHeight w:val="420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2. 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-правильная последовательность выполнения действий на лабораторных и практических работах и во время учебной, производственной практики в соответствии с инструкциями, технологическими картами и т.д.;</w:t>
            </w:r>
          </w:p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-обоснованность выбора и применение методов и способов решения профессиональных задач;</w:t>
            </w:r>
          </w:p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-личная оценка эффективности и качества выполнения работ.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-экспертная оценка</w:t>
            </w:r>
          </w:p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</w:t>
            </w:r>
          </w:p>
        </w:tc>
      </w:tr>
      <w:tr w:rsidR="007B0C1D" w:rsidTr="007B0C1D">
        <w:trPr>
          <w:trHeight w:val="420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-адекватность оценки рабочей ситуации в соответствии с поставленными целями и задачами через выбор соответствующих материалов, инструментов и т.д.;</w:t>
            </w:r>
          </w:p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-самостоятельность текущего контроля и корректировка в пределах своих компетенций выполняемых работ в соответствии с технологическими процессами сварочных работ;</w:t>
            </w:r>
          </w:p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-полнота представлений за последствия некачественно и несвоевременной выполненной работы.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-экспертная оценка,</w:t>
            </w:r>
          </w:p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-наблюдение;</w:t>
            </w:r>
          </w:p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-письменный опрос</w:t>
            </w:r>
          </w:p>
        </w:tc>
      </w:tr>
      <w:tr w:rsidR="007B0C1D" w:rsidTr="007B0C1D">
        <w:trPr>
          <w:trHeight w:val="420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 4. Осуществлять поиск информации, необходимой для эффективного выполнения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профессиональных задач.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-оперативность поиска необходимой информации, обеспечивающей наиболее быстрое, полное и эффективное выполнение профессиональных задач;</w:t>
            </w:r>
          </w:p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-владение различными способами поиска информации;</w:t>
            </w:r>
          </w:p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-адекватность оценки полезности информации;</w:t>
            </w:r>
          </w:p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-используемость найденной для работы информации в результативном выполнении профессиональных задач, для профессионального роста и личностного развития;</w:t>
            </w:r>
          </w:p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-самостоятельность поиска информации при решении не типовых профессиональных задач.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-экспертная оценка;</w:t>
            </w:r>
          </w:p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</w:t>
            </w:r>
          </w:p>
        </w:tc>
      </w:tr>
      <w:tr w:rsidR="007B0C1D" w:rsidTr="007B0C1D">
        <w:trPr>
          <w:trHeight w:val="405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 6. Работать в команде, эффективно общаться с коллегами, руководством, клиентами.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Степень развития и успешный социологический опрос,</w:t>
            </w:r>
          </w:p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-наблюдение;</w:t>
            </w:r>
          </w:p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-характеристика с производственной практики;</w:t>
            </w:r>
          </w:p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-письменный опрос применения коммуникационных способностей на практике (в общении с сокурсниками, ИПР ОУ, потенциальными работодателями в ходе обучения);</w:t>
            </w:r>
          </w:p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-полнота понимание и четкость представлений того, что успешность и результативность выполненной работы зависит от согласованности действий всех участников команды работающих;</w:t>
            </w:r>
          </w:p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-владение способами бесконфликтного общения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саморегуляции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коллективе;</w:t>
            </w:r>
          </w:p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-соблюдение принципов профессиональной этики</w:t>
            </w:r>
          </w:p>
        </w:tc>
        <w:tc>
          <w:tcPr>
            <w:tcW w:w="2217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социологический опрос,</w:t>
            </w:r>
          </w:p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наблюдение;</w:t>
            </w:r>
          </w:p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характеристика с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производственной</w:t>
            </w:r>
            <w:proofErr w:type="gramEnd"/>
          </w:p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практики;</w:t>
            </w:r>
          </w:p>
          <w:p w:rsidR="007B0C1D" w:rsidRDefault="007B0C1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письменный опрос</w:t>
            </w:r>
          </w:p>
        </w:tc>
      </w:tr>
    </w:tbl>
    <w:p w:rsidR="007B0C1D" w:rsidRDefault="007B0C1D" w:rsidP="007B0C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C1D" w:rsidRDefault="007B0C1D" w:rsidP="007B0C1D">
      <w:pPr>
        <w:jc w:val="both"/>
      </w:pPr>
    </w:p>
    <w:p w:rsidR="007B0C1D" w:rsidRDefault="007B0C1D" w:rsidP="007B0C1D">
      <w:pPr>
        <w:jc w:val="both"/>
      </w:pPr>
    </w:p>
    <w:p w:rsidR="007B0C1D" w:rsidRDefault="007B0C1D" w:rsidP="007B0C1D">
      <w:pPr>
        <w:jc w:val="both"/>
      </w:pPr>
    </w:p>
    <w:p w:rsidR="007B0C1D" w:rsidRDefault="007B0C1D" w:rsidP="007B0C1D">
      <w:pPr>
        <w:jc w:val="both"/>
      </w:pPr>
    </w:p>
    <w:p w:rsidR="006A02C7" w:rsidRDefault="006A02C7">
      <w:bookmarkStart w:id="2" w:name="_GoBack"/>
      <w:bookmarkEnd w:id="2"/>
    </w:p>
    <w:sectPr w:rsidR="006A02C7" w:rsidSect="00584F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A5291"/>
    <w:multiLevelType w:val="multilevel"/>
    <w:tmpl w:val="828CD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0D81167"/>
    <w:multiLevelType w:val="hybridMultilevel"/>
    <w:tmpl w:val="83E2058C"/>
    <w:lvl w:ilvl="0" w:tplc="237EE7B4">
      <w:numFmt w:val="bullet"/>
      <w:lvlText w:val="-"/>
      <w:lvlJc w:val="left"/>
      <w:pPr>
        <w:ind w:left="282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D86436C">
      <w:numFmt w:val="bullet"/>
      <w:lvlText w:val="•"/>
      <w:lvlJc w:val="left"/>
      <w:pPr>
        <w:ind w:left="1244" w:hanging="250"/>
      </w:pPr>
      <w:rPr>
        <w:lang w:val="ru-RU" w:eastAsia="ru-RU" w:bidi="ru-RU"/>
      </w:rPr>
    </w:lvl>
    <w:lvl w:ilvl="2" w:tplc="05D6581C">
      <w:numFmt w:val="bullet"/>
      <w:lvlText w:val="•"/>
      <w:lvlJc w:val="left"/>
      <w:pPr>
        <w:ind w:left="2209" w:hanging="250"/>
      </w:pPr>
      <w:rPr>
        <w:lang w:val="ru-RU" w:eastAsia="ru-RU" w:bidi="ru-RU"/>
      </w:rPr>
    </w:lvl>
    <w:lvl w:ilvl="3" w:tplc="B88C43CC">
      <w:numFmt w:val="bullet"/>
      <w:lvlText w:val="•"/>
      <w:lvlJc w:val="left"/>
      <w:pPr>
        <w:ind w:left="3173" w:hanging="250"/>
      </w:pPr>
      <w:rPr>
        <w:lang w:val="ru-RU" w:eastAsia="ru-RU" w:bidi="ru-RU"/>
      </w:rPr>
    </w:lvl>
    <w:lvl w:ilvl="4" w:tplc="7DCEAEF8">
      <w:numFmt w:val="bullet"/>
      <w:lvlText w:val="•"/>
      <w:lvlJc w:val="left"/>
      <w:pPr>
        <w:ind w:left="4138" w:hanging="250"/>
      </w:pPr>
      <w:rPr>
        <w:lang w:val="ru-RU" w:eastAsia="ru-RU" w:bidi="ru-RU"/>
      </w:rPr>
    </w:lvl>
    <w:lvl w:ilvl="5" w:tplc="DBE44246">
      <w:numFmt w:val="bullet"/>
      <w:lvlText w:val="•"/>
      <w:lvlJc w:val="left"/>
      <w:pPr>
        <w:ind w:left="5103" w:hanging="250"/>
      </w:pPr>
      <w:rPr>
        <w:lang w:val="ru-RU" w:eastAsia="ru-RU" w:bidi="ru-RU"/>
      </w:rPr>
    </w:lvl>
    <w:lvl w:ilvl="6" w:tplc="DFDEF9AC">
      <w:numFmt w:val="bullet"/>
      <w:lvlText w:val="•"/>
      <w:lvlJc w:val="left"/>
      <w:pPr>
        <w:ind w:left="6067" w:hanging="250"/>
      </w:pPr>
      <w:rPr>
        <w:lang w:val="ru-RU" w:eastAsia="ru-RU" w:bidi="ru-RU"/>
      </w:rPr>
    </w:lvl>
    <w:lvl w:ilvl="7" w:tplc="D0805D5C">
      <w:numFmt w:val="bullet"/>
      <w:lvlText w:val="•"/>
      <w:lvlJc w:val="left"/>
      <w:pPr>
        <w:ind w:left="7032" w:hanging="250"/>
      </w:pPr>
      <w:rPr>
        <w:lang w:val="ru-RU" w:eastAsia="ru-RU" w:bidi="ru-RU"/>
      </w:rPr>
    </w:lvl>
    <w:lvl w:ilvl="8" w:tplc="F99209D2">
      <w:numFmt w:val="bullet"/>
      <w:lvlText w:val="•"/>
      <w:lvlJc w:val="left"/>
      <w:pPr>
        <w:ind w:left="7997" w:hanging="250"/>
      </w:pPr>
      <w:rPr>
        <w:lang w:val="ru-RU" w:eastAsia="ru-RU" w:bidi="ru-RU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0C1D"/>
    <w:rsid w:val="003A2127"/>
    <w:rsid w:val="003F6036"/>
    <w:rsid w:val="00584FDE"/>
    <w:rsid w:val="0065359A"/>
    <w:rsid w:val="006A02C7"/>
    <w:rsid w:val="007B0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C1D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7B0C1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653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5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C1D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7B0C1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3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1372</Words>
  <Characters>7824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1</cp:lastModifiedBy>
  <cp:revision>3</cp:revision>
  <cp:lastPrinted>2020-07-04T10:47:00Z</cp:lastPrinted>
  <dcterms:created xsi:type="dcterms:W3CDTF">2020-07-04T10:44:00Z</dcterms:created>
  <dcterms:modified xsi:type="dcterms:W3CDTF">2020-07-10T08:14:00Z</dcterms:modified>
</cp:coreProperties>
</file>