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62" w:rsidRDefault="00D73362"/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1135"/>
        <w:gridCol w:w="2693"/>
        <w:gridCol w:w="6628"/>
      </w:tblGrid>
      <w:tr w:rsidR="003117D5" w:rsidTr="003117D5">
        <w:tc>
          <w:tcPr>
            <w:tcW w:w="1135" w:type="dxa"/>
          </w:tcPr>
          <w:p w:rsidR="003117D5" w:rsidRPr="00C7575B" w:rsidRDefault="003117D5" w:rsidP="00C75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3117D5" w:rsidRPr="00C7575B" w:rsidRDefault="003117D5" w:rsidP="00C75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5B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6628" w:type="dxa"/>
          </w:tcPr>
          <w:p w:rsidR="003117D5" w:rsidRPr="00C7575B" w:rsidRDefault="003117D5" w:rsidP="00C7575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C7575B">
              <w:rPr>
                <w:rFonts w:ascii="Times New Roman" w:hAnsi="Times New Roman" w:cs="Times New Roman"/>
                <w:b/>
              </w:rPr>
              <w:t>Наименование предприятий, учреждений, организаций, с которыми заключены договора</w:t>
            </w:r>
            <w:r w:rsidR="00DC25BD">
              <w:rPr>
                <w:rFonts w:ascii="Times New Roman" w:hAnsi="Times New Roman" w:cs="Times New Roman"/>
                <w:b/>
              </w:rPr>
              <w:t xml:space="preserve"> с работодателями по трудоустройству выпускников </w:t>
            </w:r>
            <w:r w:rsidRPr="00C7575B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</w:p>
        </w:tc>
      </w:tr>
      <w:tr w:rsidR="00B3661D" w:rsidTr="00D74A9F">
        <w:tc>
          <w:tcPr>
            <w:tcW w:w="1135" w:type="dxa"/>
            <w:vAlign w:val="center"/>
          </w:tcPr>
          <w:p w:rsidR="00B3661D" w:rsidRDefault="00B3661D" w:rsidP="00D74A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B3661D" w:rsidRPr="006E044F" w:rsidRDefault="00B3661D" w:rsidP="00D7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4F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B3661D" w:rsidRPr="006E044F" w:rsidRDefault="00B3661D" w:rsidP="00D74A9F">
            <w:pPr>
              <w:jc w:val="center"/>
              <w:rPr>
                <w:sz w:val="24"/>
                <w:szCs w:val="24"/>
              </w:rPr>
            </w:pPr>
            <w:r w:rsidRPr="006E044F">
              <w:rPr>
                <w:rFonts w:ascii="Times New Roman" w:hAnsi="Times New Roman" w:cs="Times New Roman"/>
                <w:sz w:val="24"/>
                <w:szCs w:val="24"/>
              </w:rPr>
              <w:t>« Чеченский государственный колледж»</w:t>
            </w:r>
          </w:p>
        </w:tc>
        <w:tc>
          <w:tcPr>
            <w:tcW w:w="6628" w:type="dxa"/>
          </w:tcPr>
          <w:p w:rsidR="00B3661D" w:rsidRPr="006E044F" w:rsidRDefault="00B3661D" w:rsidP="0027265D">
            <w:pPr>
              <w:rPr>
                <w:rFonts w:ascii="Times New Roman" w:hAnsi="Times New Roman"/>
                <w:sz w:val="24"/>
                <w:szCs w:val="24"/>
              </w:rPr>
            </w:pPr>
            <w:r w:rsidRPr="006E044F">
              <w:rPr>
                <w:rFonts w:ascii="Times New Roman" w:hAnsi="Times New Roman" w:cs="Times New Roman"/>
                <w:sz w:val="24"/>
                <w:szCs w:val="24"/>
              </w:rPr>
              <w:t>ООО «ССК Звезда», ООО «</w:t>
            </w:r>
            <w:proofErr w:type="spellStart"/>
            <w:r w:rsidRPr="006E044F"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="007712A9" w:rsidRPr="006E044F">
              <w:rPr>
                <w:rFonts w:ascii="Times New Roman" w:hAnsi="Times New Roman" w:cs="Times New Roman"/>
                <w:sz w:val="24"/>
                <w:szCs w:val="24"/>
              </w:rPr>
              <w:t>» Л</w:t>
            </w:r>
            <w:r w:rsidR="00040A94" w:rsidRPr="006E04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44F"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ООО фирма «</w:t>
            </w:r>
            <w:proofErr w:type="spellStart"/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Теплостройпроект</w:t>
            </w:r>
            <w:proofErr w:type="spellEnd"/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6E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6E044F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Чеченавто</w:t>
            </w:r>
            <w:proofErr w:type="spellEnd"/>
            <w:r w:rsidRPr="006E044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6E044F">
              <w:rPr>
                <w:rFonts w:ascii="Times New Roman" w:hAnsi="Times New Roman"/>
                <w:sz w:val="24"/>
                <w:szCs w:val="24"/>
              </w:rPr>
              <w:t xml:space="preserve"> ООО «КАМАЗ ЦЕНТР», АО «</w:t>
            </w:r>
            <w:proofErr w:type="spellStart"/>
            <w:r w:rsidRPr="006E044F">
              <w:rPr>
                <w:rFonts w:ascii="Times New Roman" w:hAnsi="Times New Roman"/>
                <w:sz w:val="24"/>
                <w:szCs w:val="24"/>
              </w:rPr>
              <w:t>Чеченэнерго</w:t>
            </w:r>
            <w:proofErr w:type="spellEnd"/>
            <w:r w:rsidRPr="006E044F">
              <w:rPr>
                <w:rFonts w:ascii="Times New Roman" w:hAnsi="Times New Roman"/>
                <w:sz w:val="24"/>
                <w:szCs w:val="24"/>
              </w:rPr>
              <w:t xml:space="preserve">», ООО </w:t>
            </w:r>
            <w:proofErr w:type="spellStart"/>
            <w:r w:rsidRPr="006E044F">
              <w:rPr>
                <w:rFonts w:ascii="Times New Roman" w:hAnsi="Times New Roman"/>
                <w:sz w:val="24"/>
                <w:szCs w:val="24"/>
              </w:rPr>
              <w:t>НефтеМашСервис</w:t>
            </w:r>
            <w:proofErr w:type="spellEnd"/>
            <w:r w:rsidRPr="006E04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61D" w:rsidRPr="006E044F" w:rsidRDefault="00B3661D" w:rsidP="002726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44F">
              <w:rPr>
                <w:rFonts w:ascii="Times New Roman" w:hAnsi="Times New Roman"/>
                <w:sz w:val="24"/>
                <w:szCs w:val="24"/>
              </w:rPr>
              <w:t xml:space="preserve"> АЗС «</w:t>
            </w:r>
            <w:proofErr w:type="spellStart"/>
            <w:r w:rsidRPr="006E044F">
              <w:rPr>
                <w:rFonts w:ascii="Times New Roman" w:hAnsi="Times New Roman"/>
                <w:sz w:val="24"/>
                <w:szCs w:val="24"/>
              </w:rPr>
              <w:t>Микойл</w:t>
            </w:r>
            <w:proofErr w:type="spellEnd"/>
            <w:r w:rsidRPr="006E044F">
              <w:rPr>
                <w:rFonts w:ascii="Times New Roman" w:hAnsi="Times New Roman"/>
                <w:sz w:val="24"/>
                <w:szCs w:val="24"/>
              </w:rPr>
              <w:t>», ООО фирма А-транс», АО «</w:t>
            </w:r>
            <w:proofErr w:type="spellStart"/>
            <w:r w:rsidRPr="006E044F">
              <w:rPr>
                <w:rFonts w:ascii="Times New Roman" w:hAnsi="Times New Roman"/>
                <w:sz w:val="24"/>
                <w:szCs w:val="24"/>
              </w:rPr>
              <w:t>Чеченцемент</w:t>
            </w:r>
            <w:proofErr w:type="spellEnd"/>
            <w:r w:rsidRPr="006E04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Гехинского</w:t>
            </w:r>
            <w:proofErr w:type="spellEnd"/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поселения,</w:t>
            </w:r>
          </w:p>
          <w:p w:rsidR="00B3661D" w:rsidRPr="006E044F" w:rsidRDefault="00B3661D" w:rsidP="002726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Мэрия г. Грозного Префектура Ленинского района Территориальный округ №4, ООО «Лидер Авто»,</w:t>
            </w:r>
          </w:p>
          <w:p w:rsidR="00B3661D" w:rsidRPr="006E044F" w:rsidRDefault="00B3661D" w:rsidP="002726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ГТП </w:t>
            </w:r>
            <w:proofErr w:type="spellStart"/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Чеченстрой</w:t>
            </w:r>
            <w:proofErr w:type="spellEnd"/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ГУП  «Грозненский производственный бизнес-центр» ООО «</w:t>
            </w:r>
            <w:proofErr w:type="spellStart"/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БелгородХлебпродукт</w:t>
            </w:r>
            <w:proofErr w:type="spellEnd"/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B3661D" w:rsidRPr="006E044F" w:rsidRDefault="00B3661D" w:rsidP="002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Водоконал</w:t>
            </w:r>
            <w:proofErr w:type="spellEnd"/>
            <w:r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ООО «Рахман-Моторс»</w:t>
            </w:r>
            <w:r w:rsidR="002A6D36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Мэрия </w:t>
            </w:r>
            <w:proofErr w:type="spellStart"/>
            <w:r w:rsidR="002A6D36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Урус-Мартановского</w:t>
            </w:r>
            <w:proofErr w:type="spellEnd"/>
            <w:r w:rsidR="002A6D36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поселения, Администрация сельского поселения п. Гикало</w:t>
            </w:r>
            <w:r w:rsidR="00927119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="002A6D36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«Марьяна</w:t>
            </w:r>
            <w:r w:rsidR="007C37E2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</w:t>
            </w:r>
            <w:r w:rsidR="00927119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 «</w:t>
            </w:r>
            <w:proofErr w:type="spellStart"/>
            <w:r w:rsidR="00927119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Зайраев</w:t>
            </w:r>
            <w:proofErr w:type="spellEnd"/>
            <w:r w:rsidR="00927119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27119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Хасанбек</w:t>
            </w:r>
            <w:proofErr w:type="spellEnd"/>
            <w:r w:rsidR="00927119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27119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Алиевич</w:t>
            </w:r>
            <w:proofErr w:type="spellEnd"/>
            <w:r w:rsidR="00927119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C37E2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="00927119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«Мустанг»</w:t>
            </w:r>
            <w:r w:rsidR="007C37E2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АЗС «ИРС»,</w:t>
            </w:r>
            <w:r w:rsidR="00755F7E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ИП «</w:t>
            </w:r>
            <w:proofErr w:type="spellStart"/>
            <w:r w:rsidR="00755F7E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Хаджимурадов</w:t>
            </w:r>
            <w:proofErr w:type="spellEnd"/>
            <w:r w:rsidR="00755F7E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Тимур </w:t>
            </w:r>
            <w:proofErr w:type="spellStart"/>
            <w:r w:rsidR="00755F7E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Лечиевич</w:t>
            </w:r>
            <w:proofErr w:type="spellEnd"/>
            <w:r w:rsidR="00755F7E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95910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</w:t>
            </w:r>
            <w:r w:rsidR="00D00F43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 «Тутаев </w:t>
            </w:r>
            <w:proofErr w:type="spellStart"/>
            <w:r w:rsidR="00D00F43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Мамед</w:t>
            </w:r>
            <w:proofErr w:type="spellEnd"/>
            <w:r w:rsidR="00D00F43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0F43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Вахаевич</w:t>
            </w:r>
            <w:proofErr w:type="spellEnd"/>
            <w:r w:rsidR="00D00F43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50F3E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</w:t>
            </w:r>
            <w:r w:rsidR="00E229FD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  «</w:t>
            </w:r>
            <w:proofErr w:type="spellStart"/>
            <w:r w:rsidR="00E229FD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Шалинский</w:t>
            </w:r>
            <w:proofErr w:type="spellEnd"/>
            <w:r w:rsidR="00E229FD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Бизнес-Центр», «Региональный центр  обработки  информации ЕГЭ и мониторинга качества  образования»</w:t>
            </w:r>
            <w:r w:rsidR="00B47EB8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</w:t>
            </w:r>
            <w:r w:rsidR="00876669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инистерство Юстиции РФ адвокатская палата Республики Дагестан «Адвокатский кабинет»</w:t>
            </w:r>
            <w:r w:rsidR="00B47EB8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НАО  «Инновационный строительный технопарк  Казбек»,</w:t>
            </w:r>
            <w:r w:rsidR="00902187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АО «Газпром газораспределение Грозный»</w:t>
            </w:r>
            <w:r w:rsidR="00691B93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</w:t>
            </w:r>
            <w:r w:rsidR="00902187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  «УОД </w:t>
            </w:r>
            <w:proofErr w:type="spellStart"/>
            <w:r w:rsidR="00902187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Минпромэнерго</w:t>
            </w:r>
            <w:proofErr w:type="spellEnd"/>
            <w:r w:rsidR="00902187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ЧР»</w:t>
            </w:r>
            <w:r w:rsidR="00691B93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«КИЗО Мэрии г</w:t>
            </w:r>
            <w:r w:rsidR="00FC141C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</w:t>
            </w:r>
            <w:r w:rsidR="00691B93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розного»</w:t>
            </w:r>
            <w:r w:rsidR="00BB2D08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Администрация Грозненского муниципального района ЧР</w:t>
            </w:r>
            <w:r w:rsidR="006E044F" w:rsidRPr="006E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117D5" w:rsidRPr="00B42D71" w:rsidRDefault="003117D5" w:rsidP="003117D5">
      <w:pPr>
        <w:jc w:val="right"/>
      </w:pPr>
    </w:p>
    <w:sectPr w:rsidR="003117D5" w:rsidRPr="00B42D71" w:rsidSect="00D7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AE0"/>
    <w:multiLevelType w:val="hybridMultilevel"/>
    <w:tmpl w:val="7954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5B"/>
    <w:rsid w:val="00040A94"/>
    <w:rsid w:val="001405DB"/>
    <w:rsid w:val="001C0B36"/>
    <w:rsid w:val="002165CC"/>
    <w:rsid w:val="002648E0"/>
    <w:rsid w:val="002731FC"/>
    <w:rsid w:val="00276A94"/>
    <w:rsid w:val="00291D22"/>
    <w:rsid w:val="002A6175"/>
    <w:rsid w:val="002A6D36"/>
    <w:rsid w:val="002B3C1B"/>
    <w:rsid w:val="003117D5"/>
    <w:rsid w:val="0043198A"/>
    <w:rsid w:val="00450B72"/>
    <w:rsid w:val="00450F3E"/>
    <w:rsid w:val="00475C2E"/>
    <w:rsid w:val="004859A9"/>
    <w:rsid w:val="00511807"/>
    <w:rsid w:val="005C2788"/>
    <w:rsid w:val="005D680F"/>
    <w:rsid w:val="00651C12"/>
    <w:rsid w:val="00691B93"/>
    <w:rsid w:val="006942E6"/>
    <w:rsid w:val="00695910"/>
    <w:rsid w:val="006E044F"/>
    <w:rsid w:val="00755F7E"/>
    <w:rsid w:val="007712A9"/>
    <w:rsid w:val="007A367B"/>
    <w:rsid w:val="007A6DFE"/>
    <w:rsid w:val="007C37E2"/>
    <w:rsid w:val="007D2CF3"/>
    <w:rsid w:val="00806F40"/>
    <w:rsid w:val="0082676A"/>
    <w:rsid w:val="00876669"/>
    <w:rsid w:val="008D6CCD"/>
    <w:rsid w:val="008E2D43"/>
    <w:rsid w:val="00902187"/>
    <w:rsid w:val="00911F90"/>
    <w:rsid w:val="00927119"/>
    <w:rsid w:val="00953120"/>
    <w:rsid w:val="00B3661D"/>
    <w:rsid w:val="00B42D71"/>
    <w:rsid w:val="00B47EB8"/>
    <w:rsid w:val="00BB2D08"/>
    <w:rsid w:val="00BB6865"/>
    <w:rsid w:val="00BC001A"/>
    <w:rsid w:val="00BC72F6"/>
    <w:rsid w:val="00C7575B"/>
    <w:rsid w:val="00D00F43"/>
    <w:rsid w:val="00D26285"/>
    <w:rsid w:val="00D67977"/>
    <w:rsid w:val="00D73362"/>
    <w:rsid w:val="00D74A9F"/>
    <w:rsid w:val="00DC25BD"/>
    <w:rsid w:val="00DF6340"/>
    <w:rsid w:val="00E0438D"/>
    <w:rsid w:val="00E229FD"/>
    <w:rsid w:val="00E970FF"/>
    <w:rsid w:val="00ED3E8B"/>
    <w:rsid w:val="00F15D16"/>
    <w:rsid w:val="00FA5A6C"/>
    <w:rsid w:val="00FB7FF2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3770-39EB-49C6-BBA4-A5239DCF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575B"/>
    <w:pPr>
      <w:ind w:left="720"/>
      <w:contextualSpacing/>
    </w:pPr>
  </w:style>
  <w:style w:type="paragraph" w:styleId="a5">
    <w:name w:val="No Spacing"/>
    <w:link w:val="a6"/>
    <w:uiPriority w:val="1"/>
    <w:qFormat/>
    <w:rsid w:val="00B42D7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42D71"/>
  </w:style>
  <w:style w:type="paragraph" w:styleId="a7">
    <w:name w:val="Body Text"/>
    <w:basedOn w:val="a"/>
    <w:link w:val="a8"/>
    <w:unhideWhenUsed/>
    <w:rsid w:val="00953120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953120"/>
    <w:rPr>
      <w:rFonts w:ascii="Tahoma" w:eastAsia="Times New Roman" w:hAnsi="Tahoma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953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CDC8-A88D-4D4D-B8A4-06AB8F49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Админ5</dc:creator>
  <cp:lastModifiedBy>Admin</cp:lastModifiedBy>
  <cp:revision>2</cp:revision>
  <dcterms:created xsi:type="dcterms:W3CDTF">2019-12-05T07:50:00Z</dcterms:created>
  <dcterms:modified xsi:type="dcterms:W3CDTF">2019-12-05T07:50:00Z</dcterms:modified>
</cp:coreProperties>
</file>