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0BB3" w:rsidRDefault="00925129" w:rsidP="00925129">
      <w:pPr>
        <w:ind w:left="-567" w:hanging="142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5934075" cy="8248650"/>
            <wp:effectExtent l="19050" t="0" r="9525" b="0"/>
            <wp:docPr id="3" name="Рисунок 1" descr="F:\скан 10\фос орг транс опер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 10\фос орг транс опер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D0BB3">
        <w:rPr>
          <w:rFonts w:ascii="Times New Roman" w:hAnsi="Times New Roman"/>
          <w:noProof/>
          <w:sz w:val="28"/>
          <w:szCs w:val="28"/>
        </w:rPr>
        <w:lastRenderedPageBreak/>
        <w:drawing>
          <wp:inline distT="0" distB="0" distL="0" distR="0">
            <wp:extent cx="5934075" cy="8248650"/>
            <wp:effectExtent l="19050" t="0" r="9525" b="0"/>
            <wp:docPr id="2" name="Рисунок 2" descr="F:\точно  посл\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точно  посл\1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0BB3" w:rsidRDefault="005D0BB3" w:rsidP="005D0BB3">
      <w:pPr>
        <w:ind w:left="-567" w:hanging="142"/>
        <w:jc w:val="center"/>
        <w:rPr>
          <w:rFonts w:ascii="Times New Roman" w:hAnsi="Times New Roman"/>
          <w:sz w:val="28"/>
          <w:szCs w:val="28"/>
        </w:rPr>
      </w:pPr>
    </w:p>
    <w:p w:rsidR="005D0BB3" w:rsidRDefault="005D0BB3" w:rsidP="005D0BB3">
      <w:pPr>
        <w:ind w:left="-567" w:hanging="142"/>
        <w:jc w:val="center"/>
        <w:rPr>
          <w:rFonts w:ascii="Times New Roman" w:hAnsi="Times New Roman"/>
          <w:sz w:val="28"/>
          <w:szCs w:val="28"/>
        </w:rPr>
      </w:pPr>
    </w:p>
    <w:p w:rsidR="000F7C3A" w:rsidRDefault="005D0BB3" w:rsidP="005D0BB3">
      <w:pPr>
        <w:ind w:left="-567" w:hanging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7C3A" w:rsidRDefault="000F7C3A" w:rsidP="000F7C3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</w:p>
    <w:p w:rsidR="000F7C3A" w:rsidRDefault="000F7C3A" w:rsidP="000F7C3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</w:p>
    <w:p w:rsidR="000F7C3A" w:rsidRDefault="000F7C3A" w:rsidP="000F7C3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b/>
          <w:bCs/>
          <w:sz w:val="28"/>
          <w:szCs w:val="28"/>
        </w:rPr>
        <w:t>СОДЕРЖАНИЕ</w:t>
      </w:r>
    </w:p>
    <w:p w:rsidR="000F7C3A" w:rsidRDefault="000F7C3A" w:rsidP="000F7C3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rFonts w:ascii="Times New Roman" w:hAnsi="Times New Roman" w:cs="Times New Roman"/>
          <w:b/>
          <w:caps/>
          <w:sz w:val="28"/>
          <w:szCs w:val="28"/>
        </w:rPr>
      </w:pPr>
    </w:p>
    <w:tbl>
      <w:tblPr>
        <w:tblW w:w="9691" w:type="dxa"/>
        <w:tblInd w:w="-108" w:type="dxa"/>
        <w:tblCellMar>
          <w:left w:w="0" w:type="dxa"/>
          <w:right w:w="0" w:type="dxa"/>
        </w:tblCellMar>
        <w:tblLook w:val="04A0"/>
      </w:tblPr>
      <w:tblGrid>
        <w:gridCol w:w="8635"/>
        <w:gridCol w:w="1056"/>
      </w:tblGrid>
      <w:tr w:rsidR="000F7C3A" w:rsidTr="000F7C3A">
        <w:trPr>
          <w:trHeight w:val="454"/>
        </w:trPr>
        <w:tc>
          <w:tcPr>
            <w:tcW w:w="8635" w:type="dxa"/>
          </w:tcPr>
          <w:p w:rsidR="000F7C3A" w:rsidRDefault="000F7C3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  <w:hideMark/>
          </w:tcPr>
          <w:p w:rsidR="000F7C3A" w:rsidRDefault="000F7C3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СТР.</w:t>
            </w:r>
          </w:p>
        </w:tc>
      </w:tr>
      <w:tr w:rsidR="000F7C3A" w:rsidTr="000F7C3A">
        <w:trPr>
          <w:trHeight w:val="454"/>
        </w:trPr>
        <w:tc>
          <w:tcPr>
            <w:tcW w:w="8635" w:type="dxa"/>
            <w:hideMark/>
          </w:tcPr>
          <w:p w:rsidR="000F7C3A" w:rsidRDefault="000F7C3A" w:rsidP="000F7C3A">
            <w:pPr>
              <w:widowControl w:val="0"/>
              <w:numPr>
                <w:ilvl w:val="0"/>
                <w:numId w:val="1"/>
              </w:numPr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ind w:hanging="720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  <w:t>паспорт комплекта фонда оценочных средств</w:t>
            </w:r>
          </w:p>
        </w:tc>
        <w:tc>
          <w:tcPr>
            <w:tcW w:w="1056" w:type="dxa"/>
            <w:hideMark/>
          </w:tcPr>
          <w:p w:rsidR="000F7C3A" w:rsidRDefault="000F7C3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4</w:t>
            </w:r>
          </w:p>
        </w:tc>
      </w:tr>
      <w:tr w:rsidR="000F7C3A" w:rsidTr="000F7C3A">
        <w:trPr>
          <w:trHeight w:val="476"/>
        </w:trPr>
        <w:tc>
          <w:tcPr>
            <w:tcW w:w="8635" w:type="dxa"/>
          </w:tcPr>
          <w:p w:rsidR="000F7C3A" w:rsidRDefault="000F7C3A">
            <w:pPr>
              <w:widowControl w:val="0"/>
              <w:tabs>
                <w:tab w:val="left" w:pos="284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b/>
                <w:caps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0F7C3A" w:rsidRDefault="000F7C3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0F7C3A" w:rsidTr="000F7C3A">
        <w:trPr>
          <w:trHeight w:val="930"/>
        </w:trPr>
        <w:tc>
          <w:tcPr>
            <w:tcW w:w="8635" w:type="dxa"/>
            <w:hideMark/>
          </w:tcPr>
          <w:p w:rsidR="000F7C3A" w:rsidRDefault="000F7C3A" w:rsidP="000F7C3A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РЕЗУЛЬТАТЫ ОСВОЕНИЯ УЧЕБНОЙ ДИСЦИПЛИНЫ, ПОДЛЕЖАЩИЕ ПРОВЕРКЕ</w:t>
            </w:r>
          </w:p>
        </w:tc>
        <w:tc>
          <w:tcPr>
            <w:tcW w:w="1056" w:type="dxa"/>
            <w:hideMark/>
          </w:tcPr>
          <w:p w:rsidR="000F7C3A" w:rsidRDefault="000F7C3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5</w:t>
            </w:r>
          </w:p>
        </w:tc>
      </w:tr>
      <w:tr w:rsidR="000F7C3A" w:rsidTr="000F7C3A">
        <w:trPr>
          <w:trHeight w:val="454"/>
        </w:trPr>
        <w:tc>
          <w:tcPr>
            <w:tcW w:w="8635" w:type="dxa"/>
          </w:tcPr>
          <w:p w:rsidR="000F7C3A" w:rsidRDefault="000F7C3A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0F7C3A" w:rsidRDefault="000F7C3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0F7C3A" w:rsidTr="000F7C3A">
        <w:trPr>
          <w:trHeight w:val="476"/>
        </w:trPr>
        <w:tc>
          <w:tcPr>
            <w:tcW w:w="8635" w:type="dxa"/>
            <w:hideMark/>
          </w:tcPr>
          <w:p w:rsidR="000F7C3A" w:rsidRDefault="000F7C3A" w:rsidP="000F7C3A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ОЦЕНКА ОСВОЕНИЯ УЧЕБНОЙ ДИСЦИПЛИНЫ</w:t>
            </w:r>
          </w:p>
        </w:tc>
        <w:tc>
          <w:tcPr>
            <w:tcW w:w="1056" w:type="dxa"/>
            <w:hideMark/>
          </w:tcPr>
          <w:p w:rsidR="000F7C3A" w:rsidRDefault="000F7C3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7</w:t>
            </w:r>
          </w:p>
        </w:tc>
      </w:tr>
      <w:tr w:rsidR="000F7C3A" w:rsidTr="000F7C3A">
        <w:trPr>
          <w:trHeight w:val="454"/>
        </w:trPr>
        <w:tc>
          <w:tcPr>
            <w:tcW w:w="8635" w:type="dxa"/>
          </w:tcPr>
          <w:p w:rsidR="000F7C3A" w:rsidRDefault="000F7C3A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0F7C3A" w:rsidRDefault="000F7C3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0F7C3A" w:rsidTr="000F7C3A">
        <w:trPr>
          <w:trHeight w:val="930"/>
        </w:trPr>
        <w:tc>
          <w:tcPr>
            <w:tcW w:w="8635" w:type="dxa"/>
            <w:hideMark/>
          </w:tcPr>
          <w:p w:rsidR="000F7C3A" w:rsidRDefault="000F7C3A" w:rsidP="000F7C3A">
            <w:pPr>
              <w:numPr>
                <w:ilvl w:val="0"/>
                <w:numId w:val="1"/>
              </w:numPr>
              <w:spacing w:line="326" w:lineRule="exact"/>
              <w:ind w:left="284" w:hanging="284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  <w:t>ФОНД ОЦЕНОЧНЫХ СРЕДСТВ ДЛЯ ИТОГОВОЙ АТТЕСТАЦИИ ПО УЧЕБНОЙ ДИСЦИПЛИНЕ</w:t>
            </w:r>
          </w:p>
        </w:tc>
        <w:tc>
          <w:tcPr>
            <w:tcW w:w="1056" w:type="dxa"/>
            <w:hideMark/>
          </w:tcPr>
          <w:p w:rsidR="000F7C3A" w:rsidRDefault="000F7C3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  <w:t>8</w:t>
            </w:r>
          </w:p>
        </w:tc>
      </w:tr>
      <w:tr w:rsidR="000F7C3A" w:rsidTr="000F7C3A">
        <w:trPr>
          <w:trHeight w:val="476"/>
        </w:trPr>
        <w:tc>
          <w:tcPr>
            <w:tcW w:w="8635" w:type="dxa"/>
          </w:tcPr>
          <w:p w:rsidR="000F7C3A" w:rsidRDefault="000F7C3A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0F7C3A" w:rsidRDefault="000F7C3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0F7C3A" w:rsidTr="000F7C3A">
        <w:trPr>
          <w:trHeight w:val="454"/>
        </w:trPr>
        <w:tc>
          <w:tcPr>
            <w:tcW w:w="8635" w:type="dxa"/>
          </w:tcPr>
          <w:p w:rsidR="000F7C3A" w:rsidRDefault="000F7C3A">
            <w:pPr>
              <w:spacing w:line="326" w:lineRule="exact"/>
              <w:rPr>
                <w:rFonts w:ascii="Times New Roman" w:hAnsi="Times New Roman" w:cs="Times New Roman"/>
                <w:b/>
                <w:sz w:val="28"/>
                <w:szCs w:val="28"/>
                <w:lang w:eastAsia="en-US"/>
              </w:rPr>
            </w:pPr>
          </w:p>
        </w:tc>
        <w:tc>
          <w:tcPr>
            <w:tcW w:w="1056" w:type="dxa"/>
          </w:tcPr>
          <w:p w:rsidR="000F7C3A" w:rsidRDefault="000F7C3A">
            <w:pPr>
              <w:widowControl w:val="0"/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uppressAutoHyphens/>
              <w:autoSpaceDE w:val="0"/>
              <w:autoSpaceDN w:val="0"/>
              <w:adjustRightInd w:val="0"/>
              <w:spacing w:line="326" w:lineRule="exact"/>
              <w:rPr>
                <w:rFonts w:ascii="Times New Roman" w:hAnsi="Times New Roman" w:cs="Times New Roman"/>
                <w:caps/>
                <w:sz w:val="28"/>
                <w:szCs w:val="28"/>
                <w:lang w:eastAsia="en-US"/>
              </w:rPr>
            </w:pPr>
          </w:p>
        </w:tc>
      </w:tr>
      <w:tr w:rsidR="000F7C3A" w:rsidTr="000F7C3A">
        <w:trPr>
          <w:trHeight w:val="476"/>
        </w:trPr>
        <w:tc>
          <w:tcPr>
            <w:tcW w:w="8635" w:type="dxa"/>
            <w:hideMark/>
          </w:tcPr>
          <w:p w:rsidR="000F7C3A" w:rsidRDefault="000F7C3A">
            <w:pPr>
              <w:spacing w:line="276" w:lineRule="auto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</w:tc>
        <w:tc>
          <w:tcPr>
            <w:tcW w:w="1056" w:type="dxa"/>
            <w:hideMark/>
          </w:tcPr>
          <w:p w:rsidR="000F7C3A" w:rsidRDefault="000F7C3A">
            <w:pPr>
              <w:spacing w:line="276" w:lineRule="auto"/>
              <w:rPr>
                <w:rFonts w:asciiTheme="minorHAnsi" w:eastAsiaTheme="minorHAnsi" w:hAnsiTheme="minorHAnsi" w:cs="Times New Roman"/>
                <w:sz w:val="22"/>
                <w:szCs w:val="22"/>
                <w:lang w:eastAsia="en-US"/>
              </w:rPr>
            </w:pPr>
          </w:p>
        </w:tc>
      </w:tr>
    </w:tbl>
    <w:p w:rsidR="000F7C3A" w:rsidRDefault="000F7C3A" w:rsidP="000F7C3A">
      <w:pPr>
        <w:pStyle w:val="210"/>
        <w:shd w:val="clear" w:color="auto" w:fill="auto"/>
        <w:spacing w:after="0" w:line="360" w:lineRule="auto"/>
        <w:ind w:right="20" w:firstLine="0"/>
        <w:jc w:val="left"/>
        <w:rPr>
          <w:sz w:val="28"/>
          <w:szCs w:val="28"/>
        </w:rPr>
      </w:pPr>
    </w:p>
    <w:p w:rsidR="000F7C3A" w:rsidRDefault="000F7C3A" w:rsidP="000F7C3A">
      <w:pPr>
        <w:pStyle w:val="210"/>
        <w:shd w:val="clear" w:color="auto" w:fill="auto"/>
        <w:spacing w:after="0" w:line="360" w:lineRule="auto"/>
        <w:ind w:right="20" w:firstLine="0"/>
        <w:jc w:val="left"/>
        <w:rPr>
          <w:sz w:val="28"/>
          <w:szCs w:val="28"/>
        </w:rPr>
      </w:pPr>
    </w:p>
    <w:p w:rsidR="000F7C3A" w:rsidRDefault="000F7C3A" w:rsidP="000F7C3A">
      <w:pPr>
        <w:rPr>
          <w:rFonts w:ascii="Times New Roman" w:hAnsi="Times New Roman"/>
          <w:sz w:val="24"/>
        </w:rPr>
        <w:sectPr w:rsidR="000F7C3A">
          <w:pgSz w:w="11900" w:h="16838"/>
          <w:pgMar w:top="709" w:right="840" w:bottom="1440" w:left="1700" w:header="0" w:footer="0" w:gutter="0"/>
          <w:cols w:space="720"/>
        </w:sectPr>
      </w:pPr>
    </w:p>
    <w:p w:rsidR="000F7C3A" w:rsidRDefault="000F7C3A" w:rsidP="000F7C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page3"/>
      <w:bookmarkEnd w:id="0"/>
      <w:r>
        <w:rPr>
          <w:rFonts w:ascii="Times New Roman" w:hAnsi="Times New Roman" w:cs="Times New Roman"/>
          <w:b/>
          <w:sz w:val="28"/>
          <w:szCs w:val="28"/>
        </w:rPr>
        <w:lastRenderedPageBreak/>
        <w:t>I. ПАСПОРТ КОМПЛЕКТА ФОНДА ОЦЕНОЧНЫХ СРЕДСТВ</w:t>
      </w:r>
      <w:bookmarkStart w:id="1" w:name="_Toc307291357"/>
      <w:bookmarkStart w:id="2" w:name="_Toc306743745"/>
    </w:p>
    <w:p w:rsidR="000F7C3A" w:rsidRDefault="000F7C3A" w:rsidP="000F7C3A">
      <w:pPr>
        <w:jc w:val="center"/>
        <w:rPr>
          <w:b/>
          <w:sz w:val="28"/>
          <w:szCs w:val="28"/>
        </w:rPr>
      </w:pPr>
    </w:p>
    <w:p w:rsidR="000F7C3A" w:rsidRPr="004245BC" w:rsidRDefault="000F7C3A" w:rsidP="000F7C3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Настоящий фонд оценочных сре</w:t>
      </w:r>
      <w:proofErr w:type="gramStart"/>
      <w:r w:rsidRPr="004245BC">
        <w:rPr>
          <w:rFonts w:ascii="Times New Roman" w:hAnsi="Times New Roman" w:cs="Times New Roman"/>
          <w:color w:val="000000"/>
          <w:sz w:val="28"/>
          <w:szCs w:val="28"/>
        </w:rPr>
        <w:t>дств пр</w:t>
      </w:r>
      <w:proofErr w:type="gramEnd"/>
      <w:r w:rsidRPr="004245BC">
        <w:rPr>
          <w:rFonts w:ascii="Times New Roman" w:hAnsi="Times New Roman" w:cs="Times New Roman"/>
          <w:color w:val="000000"/>
          <w:sz w:val="28"/>
          <w:szCs w:val="28"/>
        </w:rPr>
        <w:t xml:space="preserve">едназначен для оценки освоения итоговых образовательных результатов по учебной дисциплине </w:t>
      </w:r>
      <w:r w:rsidRPr="004245BC">
        <w:rPr>
          <w:rFonts w:ascii="Times New Roman" w:eastAsia="Calibri" w:hAnsi="Times New Roman" w:cs="Times New Roman"/>
          <w:bCs/>
          <w:sz w:val="28"/>
          <w:szCs w:val="28"/>
        </w:rPr>
        <w:t>«</w:t>
      </w:r>
      <w:r w:rsidRPr="004245BC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en-US"/>
        </w:rPr>
        <w:t>Организация транспортировки, приема, хранения и отпуска нефтепродуктов</w:t>
      </w:r>
      <w:r w:rsidRPr="004245BC">
        <w:rPr>
          <w:rFonts w:ascii="Times New Roman" w:eastAsia="Calibri" w:hAnsi="Times New Roman" w:cs="Times New Roman"/>
          <w:bCs/>
          <w:sz w:val="28"/>
          <w:szCs w:val="28"/>
        </w:rPr>
        <w:t xml:space="preserve">» </w:t>
      </w:r>
      <w:r w:rsidRPr="004245BC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</w:t>
      </w:r>
      <w:r w:rsidRPr="004245BC">
        <w:rPr>
          <w:rFonts w:ascii="Times New Roman" w:hAnsi="Times New Roman" w:cs="Times New Roman"/>
          <w:color w:val="000000"/>
          <w:sz w:val="28"/>
          <w:szCs w:val="28"/>
        </w:rPr>
        <w:t xml:space="preserve">в рамках реализации </w:t>
      </w:r>
      <w:r w:rsidRPr="004245BC">
        <w:rPr>
          <w:rFonts w:ascii="Times New Roman" w:hAnsi="Times New Roman" w:cs="Times New Roman"/>
          <w:sz w:val="28"/>
          <w:szCs w:val="28"/>
        </w:rPr>
        <w:t xml:space="preserve"> программы профессионального обучения</w:t>
      </w:r>
      <w:r w:rsidRPr="004245BC">
        <w:rPr>
          <w:rFonts w:ascii="Times New Roman" w:hAnsi="Times New Roman" w:cs="Times New Roman"/>
          <w:b/>
          <w:bCs/>
          <w:caps/>
          <w:sz w:val="28"/>
          <w:szCs w:val="28"/>
        </w:rPr>
        <w:t xml:space="preserve"> </w:t>
      </w:r>
      <w:r w:rsidRPr="004245BC">
        <w:rPr>
          <w:rFonts w:ascii="Times New Roman" w:hAnsi="Times New Roman" w:cs="Times New Roman"/>
          <w:sz w:val="28"/>
          <w:szCs w:val="28"/>
        </w:rPr>
        <w:t xml:space="preserve">разработан на основе  по профессии 15594 </w:t>
      </w:r>
      <w:r w:rsidR="004245BC" w:rsidRPr="004245BC">
        <w:rPr>
          <w:rFonts w:ascii="Times New Roman" w:eastAsia="Calibri" w:hAnsi="Times New Roman" w:cs="Times New Roman"/>
          <w:sz w:val="28"/>
          <w:szCs w:val="28"/>
        </w:rPr>
        <w:t>Оператор заправочных станций.</w:t>
      </w:r>
    </w:p>
    <w:p w:rsidR="000F7C3A" w:rsidRPr="004245BC" w:rsidRDefault="000F7C3A" w:rsidP="000F7C3A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b/>
          <w:bCs/>
          <w:caps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 xml:space="preserve">Для оценки итоговых образовательных результатов по учебной дисциплине </w:t>
      </w:r>
      <w:r w:rsidRPr="004245BC">
        <w:rPr>
          <w:rFonts w:ascii="Times New Roman" w:eastAsia="Calibri" w:hAnsi="Times New Roman" w:cs="Times New Roman"/>
          <w:bCs/>
          <w:sz w:val="28"/>
          <w:szCs w:val="28"/>
        </w:rPr>
        <w:t>«</w:t>
      </w:r>
      <w:r w:rsidRPr="004245BC">
        <w:rPr>
          <w:rFonts w:ascii="Times New Roman" w:hAnsi="Times New Roman" w:cs="Times New Roman"/>
          <w:bCs/>
          <w:color w:val="000000" w:themeColor="text1"/>
          <w:sz w:val="28"/>
          <w:szCs w:val="28"/>
          <w:lang w:eastAsia="en-US"/>
        </w:rPr>
        <w:t>Организация транспортировки, приема, хранения и отпуска нефтепродуктов</w:t>
      </w:r>
      <w:r w:rsidRPr="004245BC">
        <w:rPr>
          <w:rFonts w:ascii="Times New Roman" w:eastAsia="Calibri" w:hAnsi="Times New Roman" w:cs="Times New Roman"/>
          <w:bCs/>
          <w:sz w:val="28"/>
          <w:szCs w:val="28"/>
        </w:rPr>
        <w:t xml:space="preserve">» </w:t>
      </w:r>
      <w:r w:rsidRPr="004245BC">
        <w:rPr>
          <w:rFonts w:ascii="Times New Roman" w:hAnsi="Times New Roman" w:cs="Times New Roman"/>
          <w:color w:val="000000"/>
          <w:sz w:val="28"/>
          <w:szCs w:val="28"/>
        </w:rPr>
        <w:t>проводится дифференцированный зачет.</w:t>
      </w:r>
    </w:p>
    <w:p w:rsidR="000F7C3A" w:rsidRDefault="000F7C3A" w:rsidP="000F7C3A">
      <w:pPr>
        <w:spacing w:line="276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Целью дифференцированного зачета является определение качества приобретённых обучающимися практических профессиональных умений и первоначального практического опыта.  </w:t>
      </w:r>
      <w:proofErr w:type="gramEnd"/>
    </w:p>
    <w:p w:rsidR="000F7C3A" w:rsidRDefault="000F7C3A" w:rsidP="000F7C3A">
      <w:pPr>
        <w:spacing w:line="276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положительного заключения по результатам оценочной процедуры по профессиональному модулю решение, констатирующее освоение кандидатом учебной дисциплины - не менее 70%.</w:t>
      </w:r>
    </w:p>
    <w:p w:rsidR="000F7C3A" w:rsidRDefault="000F7C3A" w:rsidP="000F7C3A">
      <w:pPr>
        <w:spacing w:line="276" w:lineRule="auto"/>
        <w:ind w:left="-142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Результаты оценочной процедуры заносятся в протокол и сводную оценочную ведомость.</w:t>
      </w:r>
    </w:p>
    <w:p w:rsidR="000F7C3A" w:rsidRDefault="000F7C3A" w:rsidP="000F7C3A">
      <w:pPr>
        <w:pStyle w:val="2"/>
        <w:spacing w:line="276" w:lineRule="auto"/>
        <w:jc w:val="both"/>
        <w:rPr>
          <w:rFonts w:ascii="Times New Roman" w:hAnsi="Times New Roman" w:cs="Times New Roman"/>
          <w:i w:val="0"/>
        </w:rPr>
      </w:pPr>
      <w:r>
        <w:rPr>
          <w:rFonts w:ascii="Times New Roman" w:hAnsi="Times New Roman" w:cs="Times New Roman"/>
          <w:i w:val="0"/>
        </w:rPr>
        <w:t>2.Результаты освоения программы учебной дисциплины, подлежащие проверке</w:t>
      </w:r>
      <w:bookmarkEnd w:id="1"/>
      <w:bookmarkEnd w:id="2"/>
    </w:p>
    <w:p w:rsidR="000F7C3A" w:rsidRDefault="000F7C3A" w:rsidP="000F7C3A">
      <w:pPr>
        <w:pStyle w:val="3"/>
        <w:spacing w:line="276" w:lineRule="auto"/>
        <w:rPr>
          <w:rFonts w:ascii="Times New Roman" w:hAnsi="Times New Roman" w:cs="Times New Roman"/>
          <w:sz w:val="28"/>
          <w:szCs w:val="28"/>
        </w:rPr>
      </w:pPr>
      <w:bookmarkStart w:id="3" w:name="_Toc307291358"/>
      <w:bookmarkStart w:id="4" w:name="_Toc306743746"/>
      <w:r>
        <w:rPr>
          <w:rFonts w:ascii="Times New Roman" w:hAnsi="Times New Roman" w:cs="Times New Roman"/>
          <w:sz w:val="28"/>
          <w:szCs w:val="28"/>
        </w:rPr>
        <w:t>Вид профессиональной деятельности</w:t>
      </w:r>
      <w:bookmarkEnd w:id="3"/>
      <w:bookmarkEnd w:id="4"/>
    </w:p>
    <w:p w:rsidR="000F7C3A" w:rsidRDefault="000F7C3A" w:rsidP="000F7C3A">
      <w:pPr>
        <w:spacing w:line="276" w:lineRule="auto"/>
        <w:ind w:right="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Результатом освоения учебной дисциплины является готовность обучающегося к выполнению вида профессиональной деятельности — разработка технологических процессов и проектирование изделий и составляющих его общих и профессиональных компетенций:</w:t>
      </w:r>
    </w:p>
    <w:p w:rsidR="000F7C3A" w:rsidRDefault="000F7C3A" w:rsidP="000F7C3A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F7C3A" w:rsidRPr="000F7C3A" w:rsidRDefault="000F7C3A" w:rsidP="000F7C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5" w:name="page6"/>
      <w:bookmarkStart w:id="6" w:name="page7"/>
      <w:bookmarkEnd w:id="5"/>
      <w:bookmarkEnd w:id="6"/>
      <w:r w:rsidRPr="000F7C3A">
        <w:rPr>
          <w:rFonts w:ascii="Times New Roman" w:hAnsi="Times New Roman" w:cs="Times New Roman"/>
          <w:color w:val="000000"/>
          <w:sz w:val="28"/>
          <w:szCs w:val="28"/>
        </w:rPr>
        <w:t xml:space="preserve">ОК 1. </w:t>
      </w:r>
      <w:proofErr w:type="gramStart"/>
      <w:r w:rsidRPr="000F7C3A">
        <w:rPr>
          <w:rFonts w:ascii="Times New Roman" w:hAnsi="Times New Roman" w:cs="Times New Roman"/>
          <w:color w:val="000000"/>
          <w:sz w:val="28"/>
          <w:szCs w:val="28"/>
        </w:rPr>
        <w:t>Понимать сущность и социальную значимость будущей</w:t>
      </w:r>
      <w:proofErr w:type="gramEnd"/>
    </w:p>
    <w:p w:rsidR="000F7C3A" w:rsidRPr="000F7C3A" w:rsidRDefault="000F7C3A" w:rsidP="000F7C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7C3A">
        <w:rPr>
          <w:rFonts w:ascii="Times New Roman" w:hAnsi="Times New Roman" w:cs="Times New Roman"/>
          <w:color w:val="000000"/>
          <w:sz w:val="28"/>
          <w:szCs w:val="28"/>
        </w:rPr>
        <w:t>профессии, проявлять к ней устойчивый интерес.</w:t>
      </w:r>
    </w:p>
    <w:p w:rsidR="000F7C3A" w:rsidRPr="000F7C3A" w:rsidRDefault="000F7C3A" w:rsidP="000F7C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7C3A">
        <w:rPr>
          <w:rFonts w:ascii="Times New Roman" w:hAnsi="Times New Roman" w:cs="Times New Roman"/>
          <w:color w:val="000000"/>
          <w:sz w:val="28"/>
          <w:szCs w:val="28"/>
        </w:rPr>
        <w:t>ОК  2.  Организовывать  собственную  деятельность,  исходя  из  цели и</w:t>
      </w:r>
    </w:p>
    <w:p w:rsidR="000F7C3A" w:rsidRPr="000F7C3A" w:rsidRDefault="000F7C3A" w:rsidP="000F7C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7C3A">
        <w:rPr>
          <w:rFonts w:ascii="Times New Roman" w:hAnsi="Times New Roman" w:cs="Times New Roman"/>
          <w:color w:val="000000"/>
          <w:sz w:val="28"/>
          <w:szCs w:val="28"/>
        </w:rPr>
        <w:t>способов ее достижения, определенных руководителем.</w:t>
      </w:r>
    </w:p>
    <w:p w:rsidR="000F7C3A" w:rsidRPr="000F7C3A" w:rsidRDefault="000F7C3A" w:rsidP="000F7C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7C3A">
        <w:rPr>
          <w:rFonts w:ascii="Times New Roman" w:hAnsi="Times New Roman" w:cs="Times New Roman"/>
          <w:color w:val="000000"/>
          <w:sz w:val="28"/>
          <w:szCs w:val="28"/>
        </w:rPr>
        <w:t xml:space="preserve">ОК  3.  Анализировать  рабочую  ситуацию,  осуществлять  </w:t>
      </w:r>
      <w:proofErr w:type="gramStart"/>
      <w:r w:rsidRPr="000F7C3A">
        <w:rPr>
          <w:rFonts w:ascii="Times New Roman" w:hAnsi="Times New Roman" w:cs="Times New Roman"/>
          <w:color w:val="000000"/>
          <w:sz w:val="28"/>
          <w:szCs w:val="28"/>
        </w:rPr>
        <w:t>текущий</w:t>
      </w:r>
      <w:proofErr w:type="gramEnd"/>
      <w:r w:rsidRPr="000F7C3A">
        <w:rPr>
          <w:rFonts w:ascii="Times New Roman" w:hAnsi="Times New Roman" w:cs="Times New Roman"/>
          <w:color w:val="000000"/>
          <w:sz w:val="28"/>
          <w:szCs w:val="28"/>
        </w:rPr>
        <w:t xml:space="preserve">  и </w:t>
      </w:r>
    </w:p>
    <w:p w:rsidR="000F7C3A" w:rsidRPr="000F7C3A" w:rsidRDefault="000F7C3A" w:rsidP="000F7C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7C3A">
        <w:rPr>
          <w:rFonts w:ascii="Times New Roman" w:hAnsi="Times New Roman" w:cs="Times New Roman"/>
          <w:color w:val="000000"/>
          <w:sz w:val="28"/>
          <w:szCs w:val="28"/>
        </w:rPr>
        <w:t>итоговый  контроль,  оценку  и  коррекцию  собственной деятельности,</w:t>
      </w:r>
    </w:p>
    <w:p w:rsidR="000F7C3A" w:rsidRPr="000F7C3A" w:rsidRDefault="000F7C3A" w:rsidP="000F7C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7C3A">
        <w:rPr>
          <w:rFonts w:ascii="Times New Roman" w:hAnsi="Times New Roman" w:cs="Times New Roman"/>
          <w:color w:val="000000"/>
          <w:sz w:val="28"/>
          <w:szCs w:val="28"/>
        </w:rPr>
        <w:t>нести ответственность за результаты своей работы.</w:t>
      </w:r>
    </w:p>
    <w:p w:rsidR="000F7C3A" w:rsidRPr="000F7C3A" w:rsidRDefault="000F7C3A" w:rsidP="000F7C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7C3A">
        <w:rPr>
          <w:rFonts w:ascii="Times New Roman" w:hAnsi="Times New Roman" w:cs="Times New Roman"/>
          <w:color w:val="000000"/>
          <w:sz w:val="28"/>
          <w:szCs w:val="28"/>
        </w:rPr>
        <w:t xml:space="preserve">ОК 4. Осуществлять поиск информации, необходимой </w:t>
      </w:r>
      <w:proofErr w:type="gramStart"/>
      <w:r w:rsidRPr="000F7C3A">
        <w:rPr>
          <w:rFonts w:ascii="Times New Roman" w:hAnsi="Times New Roman" w:cs="Times New Roman"/>
          <w:color w:val="000000"/>
          <w:sz w:val="28"/>
          <w:szCs w:val="28"/>
        </w:rPr>
        <w:t>для</w:t>
      </w:r>
      <w:proofErr w:type="gramEnd"/>
    </w:p>
    <w:p w:rsidR="000F7C3A" w:rsidRPr="000F7C3A" w:rsidRDefault="000F7C3A" w:rsidP="000F7C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7C3A">
        <w:rPr>
          <w:rFonts w:ascii="Times New Roman" w:hAnsi="Times New Roman" w:cs="Times New Roman"/>
          <w:color w:val="000000"/>
          <w:sz w:val="28"/>
          <w:szCs w:val="28"/>
        </w:rPr>
        <w:t>эффективного выполнения профессиональных задач.</w:t>
      </w:r>
    </w:p>
    <w:p w:rsidR="000F7C3A" w:rsidRPr="000F7C3A" w:rsidRDefault="000F7C3A" w:rsidP="000F7C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7C3A">
        <w:rPr>
          <w:rFonts w:ascii="Times New Roman" w:hAnsi="Times New Roman" w:cs="Times New Roman"/>
          <w:color w:val="000000"/>
          <w:sz w:val="28"/>
          <w:szCs w:val="28"/>
        </w:rPr>
        <w:lastRenderedPageBreak/>
        <w:t>ОК  5.  Использовать  информационно-коммуникационные  технологии</w:t>
      </w:r>
    </w:p>
    <w:p w:rsidR="000F7C3A" w:rsidRPr="000F7C3A" w:rsidRDefault="000F7C3A" w:rsidP="000F7C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7C3A">
        <w:rPr>
          <w:rFonts w:ascii="Times New Roman" w:hAnsi="Times New Roman" w:cs="Times New Roman"/>
          <w:color w:val="000000"/>
          <w:sz w:val="28"/>
          <w:szCs w:val="28"/>
        </w:rPr>
        <w:t>в профессиональной деятельности.</w:t>
      </w:r>
    </w:p>
    <w:p w:rsidR="000F7C3A" w:rsidRPr="000F7C3A" w:rsidRDefault="000F7C3A" w:rsidP="000F7C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7C3A">
        <w:rPr>
          <w:rFonts w:ascii="Times New Roman" w:hAnsi="Times New Roman" w:cs="Times New Roman"/>
          <w:color w:val="000000"/>
          <w:sz w:val="28"/>
          <w:szCs w:val="28"/>
        </w:rPr>
        <w:t xml:space="preserve">ОК  6.  Работать  в  команде,  эффективно  общаться  с  коллегами, </w:t>
      </w:r>
    </w:p>
    <w:p w:rsidR="000F7C3A" w:rsidRPr="000F7C3A" w:rsidRDefault="000F7C3A" w:rsidP="000F7C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7C3A">
        <w:rPr>
          <w:rFonts w:ascii="Times New Roman" w:hAnsi="Times New Roman" w:cs="Times New Roman"/>
          <w:color w:val="000000"/>
          <w:sz w:val="28"/>
          <w:szCs w:val="28"/>
        </w:rPr>
        <w:t>руководством, клиентами.</w:t>
      </w:r>
    </w:p>
    <w:p w:rsidR="000F7C3A" w:rsidRPr="000F7C3A" w:rsidRDefault="000F7C3A" w:rsidP="000F7C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7C3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ПК 3.1. </w:t>
      </w:r>
      <w:r w:rsidRPr="000F7C3A">
        <w:rPr>
          <w:rFonts w:ascii="Times New Roman" w:hAnsi="Times New Roman" w:cs="Times New Roman"/>
          <w:color w:val="000000"/>
          <w:sz w:val="28"/>
          <w:szCs w:val="28"/>
        </w:rPr>
        <w:t>Производить  заправку  горючими  и  смазочными материалами</w:t>
      </w:r>
    </w:p>
    <w:p w:rsidR="000F7C3A" w:rsidRPr="000F7C3A" w:rsidRDefault="000F7C3A" w:rsidP="000F7C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0F7C3A">
        <w:rPr>
          <w:rFonts w:ascii="Times New Roman" w:hAnsi="Times New Roman" w:cs="Times New Roman"/>
          <w:color w:val="000000"/>
          <w:sz w:val="28"/>
          <w:szCs w:val="28"/>
        </w:rPr>
        <w:t>транспортных средств на заправочных станциях.</w:t>
      </w:r>
    </w:p>
    <w:p w:rsidR="000F7C3A" w:rsidRPr="000F7C3A" w:rsidRDefault="000F7C3A" w:rsidP="000F7C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7C3A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ПК 3.2. </w:t>
      </w:r>
      <w:r w:rsidRPr="000F7C3A">
        <w:rPr>
          <w:rFonts w:ascii="Times New Roman" w:hAnsi="Times New Roman" w:cs="Times New Roman"/>
          <w:color w:val="000000"/>
          <w:sz w:val="28"/>
          <w:szCs w:val="28"/>
        </w:rPr>
        <w:t>Проводить  технический  осмотр  и  ремонт  оборудования</w:t>
      </w:r>
    </w:p>
    <w:p w:rsidR="000F7C3A" w:rsidRPr="000F7C3A" w:rsidRDefault="000F7C3A" w:rsidP="000F7C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7C3A">
        <w:rPr>
          <w:rFonts w:ascii="Times New Roman" w:hAnsi="Times New Roman" w:cs="Times New Roman"/>
          <w:color w:val="000000"/>
          <w:sz w:val="28"/>
          <w:szCs w:val="28"/>
        </w:rPr>
        <w:t>заправочных станций.</w:t>
      </w:r>
      <w:r w:rsidRPr="000F7C3A">
        <w:rPr>
          <w:rFonts w:ascii="Arial" w:hAnsi="Arial"/>
          <w:color w:val="000000"/>
          <w:sz w:val="35"/>
          <w:szCs w:val="35"/>
        </w:rPr>
        <w:t xml:space="preserve"> </w:t>
      </w:r>
    </w:p>
    <w:p w:rsidR="000F7C3A" w:rsidRPr="000F7C3A" w:rsidRDefault="000F7C3A" w:rsidP="000F7C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7C3A">
        <w:rPr>
          <w:rFonts w:ascii="Times New Roman" w:hAnsi="Times New Roman" w:cs="Times New Roman"/>
          <w:color w:val="000000"/>
          <w:sz w:val="28"/>
          <w:szCs w:val="28"/>
        </w:rPr>
        <w:t>ПК  3.3.  Вести  и  оформлять  учетно-отчетную  и  планирующую</w:t>
      </w:r>
    </w:p>
    <w:p w:rsidR="000F7C3A" w:rsidRPr="000F7C3A" w:rsidRDefault="000F7C3A" w:rsidP="000F7C3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F7C3A">
        <w:rPr>
          <w:rFonts w:ascii="Times New Roman" w:hAnsi="Times New Roman" w:cs="Times New Roman"/>
          <w:color w:val="000000"/>
          <w:sz w:val="28"/>
          <w:szCs w:val="28"/>
        </w:rPr>
        <w:t>документацию.</w:t>
      </w:r>
    </w:p>
    <w:p w:rsidR="000F7C3A" w:rsidRPr="000F7C3A" w:rsidRDefault="000F7C3A" w:rsidP="000F7C3A">
      <w:pPr>
        <w:shd w:val="clear" w:color="auto" w:fill="FFFFFF"/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F7C3A" w:rsidRDefault="000F7C3A" w:rsidP="000F7C3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F7C3A" w:rsidRDefault="000F7C3A" w:rsidP="000F7C3A">
      <w:pPr>
        <w:spacing w:line="276" w:lineRule="auto"/>
        <w:rPr>
          <w:rFonts w:ascii="Times New Roman" w:hAnsi="Times New Roman" w:cs="Times New Roman"/>
          <w:sz w:val="24"/>
          <w:szCs w:val="24"/>
        </w:rPr>
      </w:pPr>
    </w:p>
    <w:p w:rsidR="000F7C3A" w:rsidRDefault="000F7C3A" w:rsidP="000F7C3A">
      <w:pPr>
        <w:spacing w:line="276" w:lineRule="auto"/>
        <w:rPr>
          <w:rFonts w:ascii="Times New Roman" w:hAnsi="Times New Roman" w:cs="Times New Roman"/>
          <w:sz w:val="28"/>
          <w:szCs w:val="28"/>
        </w:rPr>
        <w:sectPr w:rsidR="000F7C3A">
          <w:pgSz w:w="11900" w:h="16838"/>
          <w:pgMar w:top="1112" w:right="720" w:bottom="1027" w:left="1580" w:header="0" w:footer="0" w:gutter="0"/>
          <w:cols w:space="720"/>
        </w:sectPr>
      </w:pPr>
    </w:p>
    <w:p w:rsidR="000F7C3A" w:rsidRPr="00A04EFE" w:rsidRDefault="000F7C3A" w:rsidP="000F7C3A">
      <w:pPr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7" w:name="page8"/>
      <w:bookmarkEnd w:id="7"/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3. Оценка освоения теоретического курса учебной дисциплины </w:t>
      </w:r>
      <w:r w:rsidRPr="00A04EFE">
        <w:rPr>
          <w:rFonts w:ascii="Times New Roman" w:eastAsia="Calibri" w:hAnsi="Times New Roman" w:cs="Times New Roman"/>
          <w:b/>
          <w:bCs/>
          <w:sz w:val="28"/>
          <w:szCs w:val="28"/>
        </w:rPr>
        <w:t>«</w:t>
      </w:r>
      <w:r w:rsidRPr="00A04EF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en-US"/>
        </w:rPr>
        <w:t xml:space="preserve">Организация транспортировки, приема, хранения и отпуска </w:t>
      </w:r>
      <w:bookmarkStart w:id="8" w:name="_GoBack"/>
      <w:bookmarkEnd w:id="8"/>
      <w:r w:rsidRPr="00A04EFE">
        <w:rPr>
          <w:rFonts w:ascii="Times New Roman" w:hAnsi="Times New Roman" w:cs="Times New Roman"/>
          <w:b/>
          <w:bCs/>
          <w:color w:val="000000" w:themeColor="text1"/>
          <w:sz w:val="28"/>
          <w:szCs w:val="28"/>
          <w:lang w:eastAsia="en-US"/>
        </w:rPr>
        <w:t>нефтепродуктов</w:t>
      </w:r>
      <w:r w:rsidRPr="00A04EFE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  <w:r w:rsidRPr="00A04EFE">
        <w:rPr>
          <w:rFonts w:eastAsia="Calibri"/>
          <w:b/>
          <w:bCs/>
          <w:sz w:val="28"/>
          <w:szCs w:val="28"/>
        </w:rPr>
        <w:t xml:space="preserve"> </w:t>
      </w:r>
      <w:r w:rsidRPr="00A04EFE"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0F7C3A" w:rsidRDefault="000F7C3A" w:rsidP="000F7C3A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Итоговый контроль в форме дифференцированного зачета осуществляет проверку усвоения учебного материала. </w:t>
      </w:r>
    </w:p>
    <w:p w:rsidR="000F7C3A" w:rsidRDefault="000F7C3A" w:rsidP="000F7C3A">
      <w:pPr>
        <w:tabs>
          <w:tab w:val="left" w:pos="1776"/>
        </w:tabs>
        <w:spacing w:line="276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Данная оценка предполагает систематичность постоянного и непрерывного мониторинга качества обучения. Текущий контроль проводится в форме контрольных работ, практических работ, тестов. Критерии оценивания: «5» (отлично) – за глубокое и полное овладение содержанием учебного материала, в котором студент свободно и уверенно ориентируется; за умение практически применять теоретические знания, высказывать и обосновывать свои суждения. </w:t>
      </w:r>
      <w:proofErr w:type="gramStart"/>
      <w:r>
        <w:rPr>
          <w:rFonts w:ascii="Times New Roman" w:hAnsi="Times New Roman" w:cs="Times New Roman"/>
          <w:sz w:val="28"/>
          <w:szCs w:val="28"/>
        </w:rPr>
        <w:t>Оценка «5» (отлично) предполагает грамотное и логичное изложение ответа. «4» (хорошо) – если слушатель полно освоил учебный материал, владеет научно понятийным аппаратом, ориентируется в изученном материале, осознанно применяет теоретические знания на практике, грамотно излагает ответ, но содержание и форма ответа имеют отдельные неточности. «3» (удовлетворительно) – если студент обнаруживает знание и понимание основных положений учебного материала, но излагает его неполно, непоследовательно, допускает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неточности, в применении теоретических знаний при ответе на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практикоориентированные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вопросы; не умеет доказательно обосновать собственные суждения. «2» (неудовлетворительно) – если студент имеет разрозненные, бессистемные знания, допускает ошибки в определении базовых понятий, искажает их смысл; не может практически применять теоретические знания</w:t>
      </w:r>
    </w:p>
    <w:p w:rsidR="000F7C3A" w:rsidRDefault="000F7C3A" w:rsidP="000F7C3A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F7C3A" w:rsidRDefault="000F7C3A" w:rsidP="000F7C3A">
      <w:pPr>
        <w:pStyle w:val="c19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b/>
          <w:sz w:val="28"/>
          <w:szCs w:val="28"/>
          <w:lang w:eastAsia="en-US"/>
        </w:rPr>
        <w:t>4.Фонд оценочных сре</w:t>
      </w:r>
      <w:proofErr w:type="gramStart"/>
      <w:r>
        <w:rPr>
          <w:b/>
          <w:sz w:val="28"/>
          <w:szCs w:val="28"/>
          <w:lang w:eastAsia="en-US"/>
        </w:rPr>
        <w:t>дств дл</w:t>
      </w:r>
      <w:proofErr w:type="gramEnd"/>
      <w:r>
        <w:rPr>
          <w:b/>
          <w:sz w:val="28"/>
          <w:szCs w:val="28"/>
          <w:lang w:eastAsia="en-US"/>
        </w:rPr>
        <w:t>я итоговой аттестации по учебной дисциплине</w:t>
      </w:r>
      <w:r w:rsidRPr="000F7C3A">
        <w:rPr>
          <w:rStyle w:val="c15"/>
          <w:b/>
          <w:bCs/>
          <w:color w:val="000000"/>
          <w:sz w:val="28"/>
          <w:szCs w:val="28"/>
        </w:rPr>
        <w:t xml:space="preserve"> </w:t>
      </w:r>
      <w:r>
        <w:rPr>
          <w:rStyle w:val="c15"/>
          <w:b/>
          <w:bCs/>
          <w:color w:val="000000"/>
          <w:sz w:val="28"/>
          <w:szCs w:val="28"/>
        </w:rPr>
        <w:t>«Организация транспортировки, приёма, хранения и отпуска нефтепродуктов»</w:t>
      </w:r>
    </w:p>
    <w:p w:rsidR="000F7C3A" w:rsidRDefault="000F7C3A" w:rsidP="000F7C3A">
      <w:pPr>
        <w:spacing w:line="276" w:lineRule="auto"/>
        <w:rPr>
          <w:rFonts w:ascii="Times New Roman" w:hAnsi="Times New Roman" w:cs="Times New Roman"/>
          <w:sz w:val="28"/>
          <w:szCs w:val="28"/>
        </w:rPr>
      </w:pPr>
    </w:p>
    <w:p w:rsidR="000F7C3A" w:rsidRDefault="000F7C3A" w:rsidP="000F7C3A">
      <w:pPr>
        <w:pStyle w:val="c19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5"/>
          <w:b/>
          <w:bCs/>
          <w:color w:val="000000"/>
          <w:sz w:val="28"/>
          <w:szCs w:val="28"/>
        </w:rPr>
        <w:t xml:space="preserve">Перечень вопросов к тестам </w:t>
      </w:r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t>1.  Когда выполняется контрольная проверка погрешности ТРК?</w:t>
      </w:r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t xml:space="preserve">2.  Как называется АЗС с подземным расположением резервуаров для хранения топлива, технологическая </w:t>
      </w:r>
      <w:proofErr w:type="gramStart"/>
      <w:r w:rsidRPr="000F7C3A">
        <w:rPr>
          <w:rStyle w:val="c6"/>
          <w:color w:val="000000"/>
          <w:sz w:val="28"/>
          <w:szCs w:val="28"/>
        </w:rPr>
        <w:t>система</w:t>
      </w:r>
      <w:proofErr w:type="gramEnd"/>
      <w:r w:rsidRPr="000F7C3A">
        <w:rPr>
          <w:rStyle w:val="c6"/>
          <w:color w:val="000000"/>
          <w:sz w:val="28"/>
          <w:szCs w:val="28"/>
        </w:rPr>
        <w:t xml:space="preserve"> которой, характеризуется разнесением ТРК и контейнера, выполненном как единое заводское изделие?</w:t>
      </w:r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t>3. Как классифицируются АЗС по конструктивному назначению?</w:t>
      </w:r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t>4.   Когда снимают показания суммарных счетчиков всех ТРК?</w:t>
      </w:r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t>5. Какой способ хранения бензина обуславливает</w:t>
      </w:r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t>наименьшие потери топлива от испарения…</w:t>
      </w:r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t xml:space="preserve">6 .Как называется группа резервуаров для хранения нефтепродуктов, размещенная на территории, ограниченной по периметру дорогами или </w:t>
      </w:r>
      <w:r w:rsidRPr="000F7C3A">
        <w:rPr>
          <w:rStyle w:val="c6"/>
          <w:color w:val="000000"/>
          <w:sz w:val="28"/>
          <w:szCs w:val="28"/>
        </w:rPr>
        <w:lastRenderedPageBreak/>
        <w:t>противопожарными проездами и заглубленных в грунт ниже поверхности не менее чем на 0,2м?</w:t>
      </w:r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t xml:space="preserve">7.   Каким образом осуществляется </w:t>
      </w:r>
      <w:proofErr w:type="spellStart"/>
      <w:r w:rsidRPr="000F7C3A">
        <w:rPr>
          <w:rStyle w:val="c6"/>
          <w:color w:val="000000"/>
          <w:sz w:val="28"/>
          <w:szCs w:val="28"/>
        </w:rPr>
        <w:t>молниезащита</w:t>
      </w:r>
      <w:proofErr w:type="spellEnd"/>
      <w:r w:rsidRPr="000F7C3A">
        <w:rPr>
          <w:rStyle w:val="c6"/>
          <w:color w:val="000000"/>
          <w:sz w:val="28"/>
          <w:szCs w:val="28"/>
        </w:rPr>
        <w:t>?</w:t>
      </w:r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t>8.  Что используется на территории АЗС для отвода загрязненных нефтепродуктами осадков в очистные сооружения?</w:t>
      </w:r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t xml:space="preserve">9.  Как называется комплекс </w:t>
      </w:r>
      <w:proofErr w:type="gramStart"/>
      <w:r w:rsidRPr="000F7C3A">
        <w:rPr>
          <w:rStyle w:val="c6"/>
          <w:color w:val="000000"/>
          <w:sz w:val="28"/>
          <w:szCs w:val="28"/>
        </w:rPr>
        <w:t>оборудования</w:t>
      </w:r>
      <w:proofErr w:type="gramEnd"/>
      <w:r w:rsidRPr="000F7C3A">
        <w:rPr>
          <w:rStyle w:val="c6"/>
          <w:color w:val="000000"/>
          <w:sz w:val="28"/>
          <w:szCs w:val="28"/>
        </w:rPr>
        <w:t xml:space="preserve"> с помощью которого обеспечивается наполнение резервуара топливом из АЦ?</w:t>
      </w:r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t>10.  Как часто проверяются, с внутренним (техническим) осмотром,  канализационные сети АЗС?</w:t>
      </w:r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t>11.  На  каком расстоянии от ТРК устанавливается табличка «Выключить двигатель»?</w:t>
      </w:r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t>12.    Какой контроль выполняет оператор АЗС в конце смены?</w:t>
      </w:r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t>13. Когда запрещается производить прием нефтепродуктов на АЗС?</w:t>
      </w:r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t>14.  При заполнении емкости нефть пролита. Что  нужно сделать водителю?</w:t>
      </w:r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t>16.  Электродвигатель и колонки заземляют…</w:t>
      </w:r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t>17. Как классифицируются АЗС по конструктивному назначению?</w:t>
      </w:r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t xml:space="preserve">18.  Мощность воспламенения веществ зависит </w:t>
      </w:r>
      <w:proofErr w:type="gramStart"/>
      <w:r w:rsidRPr="000F7C3A">
        <w:rPr>
          <w:rStyle w:val="c6"/>
          <w:color w:val="000000"/>
          <w:sz w:val="28"/>
          <w:szCs w:val="28"/>
        </w:rPr>
        <w:t>от</w:t>
      </w:r>
      <w:proofErr w:type="gramEnd"/>
      <w:r w:rsidRPr="000F7C3A">
        <w:rPr>
          <w:rStyle w:val="c6"/>
          <w:color w:val="000000"/>
          <w:sz w:val="28"/>
          <w:szCs w:val="28"/>
        </w:rPr>
        <w:t>:</w:t>
      </w:r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t>19.  Топливозаправочные колонки устанавливают      на островке шириной не менее…</w:t>
      </w:r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t>  20.  Топливо сливается в подземные резервуары с  автоцистерн с помощью</w:t>
      </w:r>
      <w:proofErr w:type="gramStart"/>
      <w:r w:rsidRPr="000F7C3A">
        <w:rPr>
          <w:rStyle w:val="c6"/>
          <w:color w:val="000000"/>
          <w:sz w:val="28"/>
          <w:szCs w:val="28"/>
        </w:rPr>
        <w:t>..</w:t>
      </w:r>
      <w:proofErr w:type="gramEnd"/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t xml:space="preserve">21.  Свойством бензина,  определяющим условия его     </w:t>
      </w:r>
      <w:proofErr w:type="gramStart"/>
      <w:r w:rsidRPr="000F7C3A">
        <w:rPr>
          <w:rStyle w:val="c6"/>
          <w:color w:val="000000"/>
          <w:sz w:val="28"/>
          <w:szCs w:val="28"/>
        </w:rPr>
        <w:t>хранении</w:t>
      </w:r>
      <w:proofErr w:type="gramEnd"/>
      <w:r w:rsidRPr="000F7C3A">
        <w:rPr>
          <w:rStyle w:val="c6"/>
          <w:color w:val="000000"/>
          <w:sz w:val="28"/>
          <w:szCs w:val="28"/>
        </w:rPr>
        <w:t xml:space="preserve">  является….</w:t>
      </w:r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t>22.  Срок между испытаниями цистерн с внутренним осмотром равен:</w:t>
      </w:r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proofErr w:type="gramStart"/>
      <w:r w:rsidRPr="000F7C3A">
        <w:rPr>
          <w:rStyle w:val="c6"/>
          <w:color w:val="000000"/>
          <w:sz w:val="28"/>
          <w:szCs w:val="28"/>
        </w:rPr>
        <w:t>23.Какие  АЗС обеспечивают до 500 - 750 заправок в сутки….</w:t>
      </w:r>
      <w:proofErr w:type="gramEnd"/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t>24.   При заполнении емкости нефть пролита. Что   нужно сделать водителю?</w:t>
      </w:r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t xml:space="preserve">25.  Колонка 2ТК-40 состоит </w:t>
      </w:r>
      <w:proofErr w:type="gramStart"/>
      <w:r w:rsidRPr="000F7C3A">
        <w:rPr>
          <w:rStyle w:val="c6"/>
          <w:color w:val="000000"/>
          <w:sz w:val="28"/>
          <w:szCs w:val="28"/>
        </w:rPr>
        <w:t>из</w:t>
      </w:r>
      <w:proofErr w:type="gramEnd"/>
      <w:r w:rsidRPr="000F7C3A">
        <w:rPr>
          <w:rStyle w:val="c6"/>
          <w:color w:val="000000"/>
          <w:sz w:val="28"/>
          <w:szCs w:val="28"/>
        </w:rPr>
        <w:t>…</w:t>
      </w:r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t>26.  Что такое «транспортная опасность груза»?</w:t>
      </w:r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t>27.    Какие из воспламеняющихся жидкостей более опасны?</w:t>
      </w:r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t xml:space="preserve">   28.  Мощность воспламенения веществ зависит </w:t>
      </w:r>
      <w:proofErr w:type="gramStart"/>
      <w:r w:rsidRPr="000F7C3A">
        <w:rPr>
          <w:rStyle w:val="c6"/>
          <w:color w:val="000000"/>
          <w:sz w:val="28"/>
          <w:szCs w:val="28"/>
        </w:rPr>
        <w:t>от</w:t>
      </w:r>
      <w:proofErr w:type="gramEnd"/>
      <w:r w:rsidRPr="000F7C3A">
        <w:rPr>
          <w:rStyle w:val="c6"/>
          <w:color w:val="000000"/>
          <w:sz w:val="28"/>
          <w:szCs w:val="28"/>
        </w:rPr>
        <w:t>:</w:t>
      </w:r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t xml:space="preserve">29.   Определение плотности нефтепродукта производят в пробе, взятой </w:t>
      </w:r>
      <w:proofErr w:type="gramStart"/>
      <w:r w:rsidRPr="000F7C3A">
        <w:rPr>
          <w:rStyle w:val="c6"/>
          <w:color w:val="000000"/>
          <w:sz w:val="28"/>
          <w:szCs w:val="28"/>
        </w:rPr>
        <w:t>из</w:t>
      </w:r>
      <w:proofErr w:type="gramEnd"/>
      <w:r w:rsidRPr="000F7C3A">
        <w:rPr>
          <w:rStyle w:val="c6"/>
          <w:color w:val="000000"/>
          <w:sz w:val="28"/>
          <w:szCs w:val="28"/>
        </w:rPr>
        <w:t xml:space="preserve"> …</w:t>
      </w:r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t>30.  В каком случае измерения нефтепродуктов в цистерне необходимо повторить?</w:t>
      </w:r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t>31.  Для обеспечения полной пожарной безопасности при хранении бензина в резервуарах  применяю</w:t>
      </w:r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t>32.   Что передают по смене операторы АЗС?</w:t>
      </w:r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t>33.    Какой контроль выполняет оператор АЗС в конце смены?</w:t>
      </w:r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t xml:space="preserve">34.  Перед установкой подземного резервуара его покрывают антикоррозийной изоляцией состоящей </w:t>
      </w:r>
      <w:proofErr w:type="gramStart"/>
      <w:r w:rsidRPr="000F7C3A">
        <w:rPr>
          <w:rStyle w:val="c6"/>
          <w:color w:val="000000"/>
          <w:sz w:val="28"/>
          <w:szCs w:val="28"/>
        </w:rPr>
        <w:t>из</w:t>
      </w:r>
      <w:proofErr w:type="gramEnd"/>
      <w:r w:rsidRPr="000F7C3A">
        <w:rPr>
          <w:rStyle w:val="c6"/>
          <w:color w:val="000000"/>
          <w:sz w:val="28"/>
          <w:szCs w:val="28"/>
        </w:rPr>
        <w:t>..</w:t>
      </w:r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t>35.    Когда запрещается выдача нефтепродуктов на АЗС?</w:t>
      </w:r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t>36.  Какое расстояние должно быть между стоящим под заправкой и следующим автомобилем?</w:t>
      </w:r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t xml:space="preserve">37.  Когда запрещается производить прием </w:t>
      </w:r>
      <w:proofErr w:type="spellStart"/>
      <w:proofErr w:type="gramStart"/>
      <w:r w:rsidRPr="000F7C3A">
        <w:rPr>
          <w:rStyle w:val="c6"/>
          <w:color w:val="000000"/>
          <w:sz w:val="28"/>
          <w:szCs w:val="28"/>
        </w:rPr>
        <w:t>нефте-продуктов</w:t>
      </w:r>
      <w:proofErr w:type="spellEnd"/>
      <w:proofErr w:type="gramEnd"/>
      <w:r w:rsidRPr="000F7C3A">
        <w:rPr>
          <w:rStyle w:val="c6"/>
          <w:color w:val="000000"/>
          <w:sz w:val="28"/>
          <w:szCs w:val="28"/>
        </w:rPr>
        <w:t xml:space="preserve"> на АЗС?</w:t>
      </w:r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t>38.  Резервуары для хранения жидкого топлива располагаются под землей на глубине… и расстоянии    между ними не менее…    </w:t>
      </w:r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t>39.  Как называется технологическая площадка для установки автомобиля с топливом при сливе в резервуар АЗС?</w:t>
      </w:r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lastRenderedPageBreak/>
        <w:t>40.  При заполнении емкости нефть пролита. Что        нужно сделать водителю?</w:t>
      </w:r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t>41.   Как называется территория АЗС с асфальтовым или бетонным покрытием, ограниченная по периметру бордюрным камнем, имеющая въезд и выезд, сообщающаяся с очистными сооружениями, и предназначенная для проезда автотранспортных средств к ТРК и сервисным зданиям?</w:t>
      </w:r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t>42.  Какой контроль выполняет оператор АЗС в конце смены?</w:t>
      </w:r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t>43.   Какое расстояние должно быть между  автомобилями, находящимися в очереди на заправку?</w:t>
      </w:r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t>44. Когда запрещается производить прием нефтепродуктов на АЗС?</w:t>
      </w:r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t>45.   Топливо сливается в подземные резервуары с   автоцистерн с помощью</w:t>
      </w:r>
      <w:proofErr w:type="gramStart"/>
      <w:r w:rsidRPr="000F7C3A">
        <w:rPr>
          <w:rStyle w:val="c6"/>
          <w:color w:val="000000"/>
          <w:sz w:val="28"/>
          <w:szCs w:val="28"/>
        </w:rPr>
        <w:t>..</w:t>
      </w:r>
      <w:proofErr w:type="gramEnd"/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t>46.  Топливозаправочные колонки устанавливают      на островке шириной не менее…</w:t>
      </w:r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t xml:space="preserve">47. Как называется группа резервуаров для </w:t>
      </w:r>
      <w:proofErr w:type="spellStart"/>
      <w:proofErr w:type="gramStart"/>
      <w:r w:rsidRPr="000F7C3A">
        <w:rPr>
          <w:rStyle w:val="c6"/>
          <w:color w:val="000000"/>
          <w:sz w:val="28"/>
          <w:szCs w:val="28"/>
        </w:rPr>
        <w:t>хране-ния</w:t>
      </w:r>
      <w:proofErr w:type="spellEnd"/>
      <w:proofErr w:type="gramEnd"/>
      <w:r w:rsidRPr="000F7C3A">
        <w:rPr>
          <w:rStyle w:val="c6"/>
          <w:color w:val="000000"/>
          <w:sz w:val="28"/>
          <w:szCs w:val="28"/>
        </w:rPr>
        <w:t xml:space="preserve"> нефтепродуктов, размещенная на территории, ограниченной по периметру дорогами или </w:t>
      </w:r>
      <w:proofErr w:type="spellStart"/>
      <w:r w:rsidRPr="000F7C3A">
        <w:rPr>
          <w:rStyle w:val="c6"/>
          <w:color w:val="000000"/>
          <w:sz w:val="28"/>
          <w:szCs w:val="28"/>
        </w:rPr>
        <w:t>противо-пожарными</w:t>
      </w:r>
      <w:proofErr w:type="spellEnd"/>
      <w:r w:rsidRPr="000F7C3A">
        <w:rPr>
          <w:rStyle w:val="c6"/>
          <w:color w:val="000000"/>
          <w:sz w:val="28"/>
          <w:szCs w:val="28"/>
        </w:rPr>
        <w:t xml:space="preserve"> проездами и заглубленных в грунт ниже поверхности не менее чем на 0,2м?</w:t>
      </w:r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t xml:space="preserve">48.  Мощность воспламенения веществ зависит </w:t>
      </w:r>
      <w:proofErr w:type="gramStart"/>
      <w:r w:rsidRPr="000F7C3A">
        <w:rPr>
          <w:rStyle w:val="c6"/>
          <w:color w:val="000000"/>
          <w:sz w:val="28"/>
          <w:szCs w:val="28"/>
        </w:rPr>
        <w:t>от</w:t>
      </w:r>
      <w:proofErr w:type="gramEnd"/>
      <w:r w:rsidRPr="000F7C3A">
        <w:rPr>
          <w:rStyle w:val="c6"/>
          <w:color w:val="000000"/>
          <w:sz w:val="28"/>
          <w:szCs w:val="28"/>
        </w:rPr>
        <w:t>:</w:t>
      </w:r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6"/>
          <w:color w:val="000000"/>
          <w:sz w:val="28"/>
          <w:szCs w:val="28"/>
        </w:rPr>
        <w:t xml:space="preserve">49.    Какова периодичность проверки срабатывания защиты в цепях с </w:t>
      </w:r>
      <w:proofErr w:type="spellStart"/>
      <w:r w:rsidRPr="000F7C3A">
        <w:rPr>
          <w:rStyle w:val="c6"/>
          <w:color w:val="000000"/>
          <w:sz w:val="28"/>
          <w:szCs w:val="28"/>
        </w:rPr>
        <w:t>глухозаземленной</w:t>
      </w:r>
      <w:proofErr w:type="spellEnd"/>
      <w:r w:rsidRPr="000F7C3A">
        <w:rPr>
          <w:rStyle w:val="c6"/>
          <w:color w:val="000000"/>
          <w:sz w:val="28"/>
          <w:szCs w:val="28"/>
        </w:rPr>
        <w:t xml:space="preserve">  </w:t>
      </w:r>
      <w:proofErr w:type="spellStart"/>
      <w:r w:rsidRPr="000F7C3A">
        <w:rPr>
          <w:rStyle w:val="c6"/>
          <w:color w:val="000000"/>
          <w:sz w:val="28"/>
          <w:szCs w:val="28"/>
        </w:rPr>
        <w:t>нейтралью</w:t>
      </w:r>
      <w:proofErr w:type="spellEnd"/>
      <w:r w:rsidRPr="000F7C3A">
        <w:rPr>
          <w:rStyle w:val="c6"/>
          <w:color w:val="000000"/>
          <w:sz w:val="28"/>
          <w:szCs w:val="28"/>
        </w:rPr>
        <w:t xml:space="preserve"> от токов «КЗ»?</w:t>
      </w:r>
    </w:p>
    <w:p w:rsidR="000F7C3A" w:rsidRPr="000F7C3A" w:rsidRDefault="000F7C3A" w:rsidP="000F7C3A">
      <w:pPr>
        <w:pStyle w:val="c17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8"/>
          <w:szCs w:val="28"/>
        </w:rPr>
      </w:pPr>
      <w:r w:rsidRPr="000F7C3A">
        <w:rPr>
          <w:rStyle w:val="c14"/>
          <w:color w:val="000000"/>
          <w:sz w:val="28"/>
          <w:szCs w:val="28"/>
        </w:rPr>
        <w:t>50.  Когда запрещается выдача нефтепродуктов на АЗС?</w:t>
      </w:r>
    </w:p>
    <w:p w:rsidR="000F7C3A" w:rsidRDefault="000F7C3A" w:rsidP="000F7C3A">
      <w:pPr>
        <w:shd w:val="clear" w:color="auto" w:fill="FFFFFF"/>
        <w:ind w:left="36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F7C3A" w:rsidRPr="004245BC" w:rsidRDefault="000F7C3A" w:rsidP="000F7C3A">
      <w:pPr>
        <w:shd w:val="clear" w:color="auto" w:fill="FFFFFF"/>
        <w:ind w:left="360"/>
        <w:jc w:val="center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Комплект тестовых заданий</w:t>
      </w:r>
    </w:p>
    <w:p w:rsidR="004245BC" w:rsidRPr="004245BC" w:rsidRDefault="004245BC" w:rsidP="000F7C3A">
      <w:pPr>
        <w:shd w:val="clear" w:color="auto" w:fill="FFFFFF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0F7C3A" w:rsidRPr="004245BC" w:rsidRDefault="000F7C3A" w:rsidP="000F7C3A">
      <w:pPr>
        <w:shd w:val="clear" w:color="auto" w:fill="FFFFFF"/>
        <w:jc w:val="center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Тесты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1.  Когда выполняется контрольная проверка погрешности ТРК?</w:t>
      </w:r>
    </w:p>
    <w:p w:rsidR="000F7C3A" w:rsidRPr="004245BC" w:rsidRDefault="000F7C3A" w:rsidP="004245BC">
      <w:pPr>
        <w:numPr>
          <w:ilvl w:val="0"/>
          <w:numId w:val="2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1 раз в 3 мес.                        2) 1 раз в год;</w:t>
      </w:r>
    </w:p>
    <w:p w:rsidR="000F7C3A" w:rsidRPr="004245BC" w:rsidRDefault="000F7C3A" w:rsidP="004245BC">
      <w:pPr>
        <w:shd w:val="clear" w:color="auto" w:fill="FFFFFF"/>
        <w:ind w:firstLine="708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3)  ежедневно, при смене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2.  Как называется АЗС с подземным расположением резервуаров для хранения топлива, технологическая </w:t>
      </w:r>
      <w:proofErr w:type="gramStart"/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система</w:t>
      </w:r>
      <w:proofErr w:type="gramEnd"/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которой, характеризуется разнесением ТРК и контейнера, выполненном как единое заводское изделие?</w:t>
      </w:r>
    </w:p>
    <w:p w:rsidR="000F7C3A" w:rsidRPr="004245BC" w:rsidRDefault="000F7C3A" w:rsidP="004245BC">
      <w:pPr>
        <w:numPr>
          <w:ilvl w:val="0"/>
          <w:numId w:val="3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Модульная АЗС;</w:t>
      </w:r>
    </w:p>
    <w:p w:rsidR="000F7C3A" w:rsidRPr="004245BC" w:rsidRDefault="000F7C3A" w:rsidP="004245BC">
      <w:pPr>
        <w:numPr>
          <w:ilvl w:val="0"/>
          <w:numId w:val="3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Контейнерная АЗС;</w:t>
      </w:r>
    </w:p>
    <w:p w:rsidR="000F7C3A" w:rsidRPr="004245BC" w:rsidRDefault="000F7C3A" w:rsidP="004245BC">
      <w:pPr>
        <w:numPr>
          <w:ilvl w:val="0"/>
          <w:numId w:val="3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Подземная АЗС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3. Как классифицируются АЗС по конструктивному назначению?</w:t>
      </w:r>
    </w:p>
    <w:p w:rsidR="000F7C3A" w:rsidRPr="004245BC" w:rsidRDefault="000F7C3A" w:rsidP="004245BC">
      <w:pPr>
        <w:numPr>
          <w:ilvl w:val="0"/>
          <w:numId w:val="4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Стационарные, блочные, контейнерные;</w:t>
      </w:r>
    </w:p>
    <w:p w:rsidR="000F7C3A" w:rsidRPr="004245BC" w:rsidRDefault="000F7C3A" w:rsidP="004245BC">
      <w:pPr>
        <w:numPr>
          <w:ilvl w:val="0"/>
          <w:numId w:val="4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Общего назначения, дорожные;</w:t>
      </w:r>
    </w:p>
    <w:p w:rsidR="000F7C3A" w:rsidRPr="004245BC" w:rsidRDefault="000F7C3A" w:rsidP="004245BC">
      <w:pPr>
        <w:numPr>
          <w:ilvl w:val="0"/>
          <w:numId w:val="4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Городские, речные, ведомственные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4.   Когда снимают показания суммарных счетчиков всех ТРК?</w:t>
      </w:r>
    </w:p>
    <w:p w:rsidR="000F7C3A" w:rsidRPr="004245BC" w:rsidRDefault="000F7C3A" w:rsidP="004245BC">
      <w:pPr>
        <w:numPr>
          <w:ilvl w:val="0"/>
          <w:numId w:val="5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Ежедневно при смене;</w:t>
      </w:r>
    </w:p>
    <w:p w:rsidR="000F7C3A" w:rsidRPr="004245BC" w:rsidRDefault="000F7C3A" w:rsidP="004245BC">
      <w:pPr>
        <w:numPr>
          <w:ilvl w:val="0"/>
          <w:numId w:val="5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1 раз в месяц;</w:t>
      </w:r>
    </w:p>
    <w:p w:rsidR="000F7C3A" w:rsidRPr="004245BC" w:rsidRDefault="000F7C3A" w:rsidP="004245BC">
      <w:pPr>
        <w:numPr>
          <w:ilvl w:val="0"/>
          <w:numId w:val="5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1 раз в полгода;</w:t>
      </w:r>
    </w:p>
    <w:p w:rsidR="000F7C3A" w:rsidRPr="004245BC" w:rsidRDefault="000F7C3A" w:rsidP="004245BC">
      <w:pPr>
        <w:numPr>
          <w:ilvl w:val="0"/>
          <w:numId w:val="6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раз в год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5. Какой способ хранения бензина обуславливает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наименьшие потери топлива от испарения…</w:t>
      </w:r>
    </w:p>
    <w:p w:rsidR="000F7C3A" w:rsidRPr="004245BC" w:rsidRDefault="000F7C3A" w:rsidP="004245BC">
      <w:pPr>
        <w:numPr>
          <w:ilvl w:val="0"/>
          <w:numId w:val="7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Наземное;</w:t>
      </w:r>
    </w:p>
    <w:p w:rsidR="000F7C3A" w:rsidRPr="004245BC" w:rsidRDefault="000F7C3A" w:rsidP="004245BC">
      <w:pPr>
        <w:numPr>
          <w:ilvl w:val="0"/>
          <w:numId w:val="7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Подземное;</w:t>
      </w:r>
    </w:p>
    <w:p w:rsidR="000F7C3A" w:rsidRPr="004245BC" w:rsidRDefault="000F7C3A" w:rsidP="004245BC">
      <w:pPr>
        <w:numPr>
          <w:ilvl w:val="0"/>
          <w:numId w:val="7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Полуподземное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6 .Как называется группа резервуаров для хранения нефтепродуктов, размещенная на территории, ограниченной по периметру дорогами или противопожарными проездами и заглубленных в грунт ниже поверхности не менее чем на 0,2м?</w:t>
      </w:r>
    </w:p>
    <w:p w:rsidR="000F7C3A" w:rsidRPr="004245BC" w:rsidRDefault="000F7C3A" w:rsidP="004245BC">
      <w:pPr>
        <w:numPr>
          <w:ilvl w:val="0"/>
          <w:numId w:val="8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Сливная площадка;</w:t>
      </w:r>
    </w:p>
    <w:p w:rsidR="000F7C3A" w:rsidRPr="004245BC" w:rsidRDefault="000F7C3A" w:rsidP="004245BC">
      <w:pPr>
        <w:numPr>
          <w:ilvl w:val="0"/>
          <w:numId w:val="8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Резервуарный парк;</w:t>
      </w:r>
    </w:p>
    <w:p w:rsidR="000F7C3A" w:rsidRPr="004245BC" w:rsidRDefault="000F7C3A" w:rsidP="004245BC">
      <w:pPr>
        <w:numPr>
          <w:ilvl w:val="0"/>
          <w:numId w:val="8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Площадка АЗС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7.   Каким образом осуществляется </w:t>
      </w:r>
      <w:proofErr w:type="spellStart"/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молниезащита</w:t>
      </w:r>
      <w:proofErr w:type="spellEnd"/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?</w:t>
      </w:r>
    </w:p>
    <w:p w:rsidR="000F7C3A" w:rsidRPr="004245BC" w:rsidRDefault="000F7C3A" w:rsidP="004245BC">
      <w:pPr>
        <w:shd w:val="clear" w:color="auto" w:fill="FFFFFF"/>
        <w:ind w:hanging="426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  1)Сваркой;  </w:t>
      </w:r>
    </w:p>
    <w:p w:rsidR="000F7C3A" w:rsidRPr="004245BC" w:rsidRDefault="000F7C3A" w:rsidP="004245BC">
      <w:pPr>
        <w:shd w:val="clear" w:color="auto" w:fill="FFFFFF"/>
        <w:ind w:hanging="426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  2)  Пайкой;  </w:t>
      </w:r>
    </w:p>
    <w:p w:rsidR="000F7C3A" w:rsidRPr="004245BC" w:rsidRDefault="000F7C3A" w:rsidP="004245BC">
      <w:pPr>
        <w:shd w:val="clear" w:color="auto" w:fill="FFFFFF"/>
        <w:ind w:hanging="426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  3)  Болтовым соединением</w:t>
      </w:r>
    </w:p>
    <w:p w:rsidR="000F7C3A" w:rsidRPr="004245BC" w:rsidRDefault="000F7C3A" w:rsidP="004245BC">
      <w:pPr>
        <w:shd w:val="clear" w:color="auto" w:fill="FFFFFF"/>
        <w:ind w:hanging="568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    4)  указанное в п.п. 1 и 3</w:t>
      </w:r>
    </w:p>
    <w:p w:rsidR="000F7C3A" w:rsidRPr="004245BC" w:rsidRDefault="000F7C3A" w:rsidP="004245BC">
      <w:pPr>
        <w:shd w:val="clear" w:color="auto" w:fill="FFFFFF"/>
        <w:ind w:hanging="426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  5)  указанное в п.п. 2 и</w:t>
      </w:r>
      <w:r w:rsidRPr="004245BC">
        <w:rPr>
          <w:rFonts w:cs="Times New Roman"/>
          <w:color w:val="000000"/>
          <w:sz w:val="28"/>
          <w:szCs w:val="28"/>
        </w:rPr>
        <w:t> 4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8.  Что используется на территории АЗС для отвода загрязненных нефтепродуктами осадков в очистные сооружения?</w:t>
      </w:r>
    </w:p>
    <w:p w:rsidR="000F7C3A" w:rsidRPr="004245BC" w:rsidRDefault="000F7C3A" w:rsidP="004245BC">
      <w:pPr>
        <w:numPr>
          <w:ilvl w:val="0"/>
          <w:numId w:val="9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Дренажные лотки;</w:t>
      </w:r>
    </w:p>
    <w:p w:rsidR="000F7C3A" w:rsidRPr="004245BC" w:rsidRDefault="000F7C3A" w:rsidP="004245BC">
      <w:pPr>
        <w:numPr>
          <w:ilvl w:val="0"/>
          <w:numId w:val="9"/>
        </w:numPr>
        <w:shd w:val="clear" w:color="auto" w:fill="FFFFFF"/>
        <w:ind w:left="0"/>
        <w:rPr>
          <w:color w:val="000000"/>
          <w:sz w:val="28"/>
          <w:szCs w:val="28"/>
        </w:rPr>
      </w:pPr>
      <w:proofErr w:type="spellStart"/>
      <w:r w:rsidRPr="004245BC">
        <w:rPr>
          <w:rFonts w:ascii="Times New Roman" w:hAnsi="Times New Roman" w:cs="Times New Roman"/>
          <w:color w:val="000000"/>
          <w:sz w:val="28"/>
          <w:szCs w:val="28"/>
        </w:rPr>
        <w:t>Хоз</w:t>
      </w:r>
      <w:proofErr w:type="spellEnd"/>
      <w:r w:rsidRPr="004245BC">
        <w:rPr>
          <w:rFonts w:ascii="Times New Roman" w:hAnsi="Times New Roman" w:cs="Times New Roman"/>
          <w:color w:val="000000"/>
          <w:sz w:val="28"/>
          <w:szCs w:val="28"/>
        </w:rPr>
        <w:t>. бытовая канализация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9.  Как называется комплекс </w:t>
      </w:r>
      <w:proofErr w:type="gramStart"/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оборудования</w:t>
      </w:r>
      <w:proofErr w:type="gramEnd"/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с помощью которого обеспечивается наполнение резервуара топливом из АЦ?</w:t>
      </w:r>
    </w:p>
    <w:p w:rsidR="000F7C3A" w:rsidRPr="004245BC" w:rsidRDefault="000F7C3A" w:rsidP="004245BC">
      <w:pPr>
        <w:numPr>
          <w:ilvl w:val="0"/>
          <w:numId w:val="10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Линия выдачи;</w:t>
      </w:r>
    </w:p>
    <w:p w:rsidR="000F7C3A" w:rsidRPr="004245BC" w:rsidRDefault="000F7C3A" w:rsidP="004245BC">
      <w:pPr>
        <w:numPr>
          <w:ilvl w:val="0"/>
          <w:numId w:val="10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Линия наполнения;</w:t>
      </w:r>
    </w:p>
    <w:p w:rsidR="000F7C3A" w:rsidRPr="004245BC" w:rsidRDefault="000F7C3A" w:rsidP="004245BC">
      <w:pPr>
        <w:numPr>
          <w:ilvl w:val="0"/>
          <w:numId w:val="10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Линия деаэрации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10.  Как часто проверяются, с внутренним (техническим) осмотром,  канализационные сети АЗС?</w:t>
      </w:r>
    </w:p>
    <w:p w:rsidR="000F7C3A" w:rsidRPr="004245BC" w:rsidRDefault="000F7C3A" w:rsidP="004245BC">
      <w:pPr>
        <w:numPr>
          <w:ilvl w:val="0"/>
          <w:numId w:val="11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Не реже 1 раза в мес.;</w:t>
      </w:r>
    </w:p>
    <w:p w:rsidR="000F7C3A" w:rsidRPr="004245BC" w:rsidRDefault="000F7C3A" w:rsidP="004245BC">
      <w:pPr>
        <w:numPr>
          <w:ilvl w:val="0"/>
          <w:numId w:val="11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Не реже  1 раза в год;</w:t>
      </w:r>
    </w:p>
    <w:p w:rsidR="000F7C3A" w:rsidRPr="004245BC" w:rsidRDefault="000F7C3A" w:rsidP="004245BC">
      <w:pPr>
        <w:numPr>
          <w:ilvl w:val="0"/>
          <w:numId w:val="11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Не реже 1 раза в 3 года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11.  На  каком расстоянии от ТРК устанавливается табличка «Выключить двигатель»?</w:t>
      </w:r>
    </w:p>
    <w:p w:rsidR="000F7C3A" w:rsidRPr="004245BC" w:rsidRDefault="000F7C3A" w:rsidP="004245BC">
      <w:pPr>
        <w:numPr>
          <w:ilvl w:val="0"/>
          <w:numId w:val="12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10 м;</w:t>
      </w:r>
    </w:p>
    <w:p w:rsidR="000F7C3A" w:rsidRPr="004245BC" w:rsidRDefault="000F7C3A" w:rsidP="004245BC">
      <w:pPr>
        <w:numPr>
          <w:ilvl w:val="0"/>
          <w:numId w:val="12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15 м;</w:t>
      </w:r>
    </w:p>
    <w:p w:rsidR="000F7C3A" w:rsidRPr="004245BC" w:rsidRDefault="000F7C3A" w:rsidP="004245BC">
      <w:pPr>
        <w:numPr>
          <w:ilvl w:val="0"/>
          <w:numId w:val="12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20 м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12.    Какой контроль выполняет оператор АЗС в конце смены?</w:t>
      </w:r>
    </w:p>
    <w:p w:rsidR="000F7C3A" w:rsidRPr="004245BC" w:rsidRDefault="000F7C3A" w:rsidP="004245BC">
      <w:pPr>
        <w:shd w:val="clear" w:color="auto" w:fill="FFFFFF"/>
        <w:ind w:hanging="710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      1.  Контроль погрешности ТРК</w:t>
      </w:r>
    </w:p>
    <w:p w:rsidR="000F7C3A" w:rsidRPr="004245BC" w:rsidRDefault="000F7C3A" w:rsidP="004245BC">
      <w:pPr>
        <w:shd w:val="clear" w:color="auto" w:fill="FFFFFF"/>
        <w:ind w:hanging="710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      2.  Контроль состояния резервуара;</w:t>
      </w:r>
    </w:p>
    <w:p w:rsidR="000F7C3A" w:rsidRPr="004245BC" w:rsidRDefault="000F7C3A" w:rsidP="004245BC">
      <w:pPr>
        <w:shd w:val="clear" w:color="auto" w:fill="FFFFFF"/>
        <w:ind w:hanging="710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      3.  Контроль состояния здания</w:t>
      </w: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;</w:t>
      </w:r>
    </w:p>
    <w:p w:rsidR="000F7C3A" w:rsidRPr="004245BC" w:rsidRDefault="000F7C3A" w:rsidP="004245BC">
      <w:pPr>
        <w:shd w:val="clear" w:color="auto" w:fill="FFFFFF"/>
        <w:ind w:hanging="710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     </w:t>
      </w:r>
      <w:r w:rsidRPr="004245BC">
        <w:rPr>
          <w:rFonts w:ascii="Times New Roman" w:hAnsi="Times New Roman" w:cs="Times New Roman"/>
          <w:color w:val="000000"/>
          <w:sz w:val="28"/>
          <w:szCs w:val="28"/>
        </w:rPr>
        <w:t>4.  Контроль заземления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13. Когда запрещается производить прием нефтепродуктов на АЗС?</w:t>
      </w:r>
    </w:p>
    <w:p w:rsidR="000F7C3A" w:rsidRPr="004245BC" w:rsidRDefault="000F7C3A" w:rsidP="004245BC">
      <w:pPr>
        <w:numPr>
          <w:ilvl w:val="0"/>
          <w:numId w:val="13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При наружном заземлении;</w:t>
      </w:r>
    </w:p>
    <w:p w:rsidR="000F7C3A" w:rsidRPr="004245BC" w:rsidRDefault="000F7C3A" w:rsidP="004245BC">
      <w:pPr>
        <w:numPr>
          <w:ilvl w:val="0"/>
          <w:numId w:val="13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 При тумане;</w:t>
      </w:r>
    </w:p>
    <w:p w:rsidR="000F7C3A" w:rsidRPr="004245BC" w:rsidRDefault="000F7C3A" w:rsidP="004245BC">
      <w:pPr>
        <w:numPr>
          <w:ilvl w:val="0"/>
          <w:numId w:val="13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lastRenderedPageBreak/>
        <w:t>При грозе;</w:t>
      </w:r>
    </w:p>
    <w:p w:rsidR="000F7C3A" w:rsidRPr="004245BC" w:rsidRDefault="000F7C3A" w:rsidP="004245BC">
      <w:pPr>
        <w:numPr>
          <w:ilvl w:val="0"/>
          <w:numId w:val="13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При жаркой погоде (+40)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14.  При заполнении емкости нефть пролита. Что  нужно сделать водителю?</w:t>
      </w:r>
    </w:p>
    <w:p w:rsidR="000F7C3A" w:rsidRPr="004245BC" w:rsidRDefault="000F7C3A" w:rsidP="004245BC">
      <w:pPr>
        <w:numPr>
          <w:ilvl w:val="0"/>
          <w:numId w:val="14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Надеть защитное снаряжение, согласно инструкции безопасности</w:t>
      </w:r>
    </w:p>
    <w:p w:rsidR="000F7C3A" w:rsidRPr="004245BC" w:rsidRDefault="000F7C3A" w:rsidP="004245BC">
      <w:pPr>
        <w:numPr>
          <w:ilvl w:val="0"/>
          <w:numId w:val="14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Промыть глаза водой</w:t>
      </w:r>
    </w:p>
    <w:p w:rsidR="000F7C3A" w:rsidRPr="004245BC" w:rsidRDefault="000F7C3A" w:rsidP="004245BC">
      <w:pPr>
        <w:numPr>
          <w:ilvl w:val="0"/>
          <w:numId w:val="14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Надеть резиновые перчатки и сапоги;</w:t>
      </w:r>
    </w:p>
    <w:p w:rsidR="000F7C3A" w:rsidRPr="004245BC" w:rsidRDefault="000F7C3A" w:rsidP="004245BC">
      <w:pPr>
        <w:numPr>
          <w:ilvl w:val="0"/>
          <w:numId w:val="14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Засыпать песком и вынести в отведенное место</w:t>
      </w: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15.  Резервуары для хранения жидкого топлива располагаются под землей на глубине… и расстоянии   между ними не менее</w:t>
      </w:r>
      <w:proofErr w:type="gramStart"/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..</w:t>
      </w:r>
      <w:r w:rsidRPr="004245BC">
        <w:rPr>
          <w:rFonts w:ascii="Times New Roman" w:hAnsi="Times New Roman" w:cs="Times New Roman"/>
          <w:color w:val="000000"/>
          <w:sz w:val="28"/>
          <w:szCs w:val="28"/>
        </w:rPr>
        <w:t>   </w:t>
      </w:r>
      <w:proofErr w:type="gramEnd"/>
    </w:p>
    <w:p w:rsidR="000F7C3A" w:rsidRPr="004245BC" w:rsidRDefault="000F7C3A" w:rsidP="004245BC">
      <w:pPr>
        <w:numPr>
          <w:ilvl w:val="0"/>
          <w:numId w:val="15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0,2 -0,3м.. 1,5 м;</w:t>
      </w:r>
    </w:p>
    <w:p w:rsidR="000F7C3A" w:rsidRPr="004245BC" w:rsidRDefault="000F7C3A" w:rsidP="004245BC">
      <w:pPr>
        <w:numPr>
          <w:ilvl w:val="0"/>
          <w:numId w:val="15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1,5 – 3 м..  0,15 -0,20м</w:t>
      </w:r>
    </w:p>
    <w:p w:rsidR="000F7C3A" w:rsidRPr="004245BC" w:rsidRDefault="000F7C3A" w:rsidP="004245BC">
      <w:pPr>
        <w:numPr>
          <w:ilvl w:val="0"/>
          <w:numId w:val="15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1,0 -1,5м…1 м;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16.  Электродвигатель и колонки заземляют…</w:t>
      </w:r>
    </w:p>
    <w:p w:rsidR="000F7C3A" w:rsidRPr="004245BC" w:rsidRDefault="000F7C3A" w:rsidP="004245BC">
      <w:pPr>
        <w:shd w:val="clear" w:color="auto" w:fill="FFFFFF"/>
        <w:ind w:hanging="426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1.  Двумя проводами к наружному контуру заземления;</w:t>
      </w:r>
    </w:p>
    <w:p w:rsidR="000F7C3A" w:rsidRPr="004245BC" w:rsidRDefault="000F7C3A" w:rsidP="004245BC">
      <w:pPr>
        <w:shd w:val="clear" w:color="auto" w:fill="FFFFFF"/>
        <w:ind w:hanging="426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2. Одним проводом к наружному контуру заземления;</w:t>
      </w:r>
    </w:p>
    <w:p w:rsidR="000F7C3A" w:rsidRPr="004245BC" w:rsidRDefault="000F7C3A" w:rsidP="004245BC">
      <w:pPr>
        <w:shd w:val="clear" w:color="auto" w:fill="FFFFFF"/>
        <w:ind w:hanging="426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3. Одним проводом к корпусу здания</w:t>
      </w:r>
      <w:r w:rsidRPr="004245BC">
        <w:rPr>
          <w:rFonts w:cs="Times New Roman"/>
          <w:color w:val="000000"/>
          <w:sz w:val="28"/>
          <w:szCs w:val="28"/>
        </w:rPr>
        <w:t>.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17. Как классифицируются АЗС по конструктивному назначению?</w:t>
      </w:r>
    </w:p>
    <w:p w:rsidR="000F7C3A" w:rsidRPr="004245BC" w:rsidRDefault="000F7C3A" w:rsidP="004245BC">
      <w:pPr>
        <w:numPr>
          <w:ilvl w:val="0"/>
          <w:numId w:val="16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Стационарные, блочные, контейнерные;</w:t>
      </w:r>
    </w:p>
    <w:p w:rsidR="000F7C3A" w:rsidRPr="004245BC" w:rsidRDefault="000F7C3A" w:rsidP="004245BC">
      <w:pPr>
        <w:numPr>
          <w:ilvl w:val="0"/>
          <w:numId w:val="16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Общего назначения, дорожные;</w:t>
      </w:r>
    </w:p>
    <w:p w:rsidR="000F7C3A" w:rsidRPr="004245BC" w:rsidRDefault="000F7C3A" w:rsidP="004245BC">
      <w:pPr>
        <w:numPr>
          <w:ilvl w:val="0"/>
          <w:numId w:val="16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Городские, речные, ведомственные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18.  Мощность воспламенения веществ зависит </w:t>
      </w:r>
      <w:proofErr w:type="gramStart"/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</w:t>
      </w:r>
      <w:proofErr w:type="gramEnd"/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0F7C3A" w:rsidRPr="004245BC" w:rsidRDefault="000F7C3A" w:rsidP="004245BC">
      <w:pPr>
        <w:numPr>
          <w:ilvl w:val="0"/>
          <w:numId w:val="17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Свойств веществ</w:t>
      </w:r>
    </w:p>
    <w:p w:rsidR="000F7C3A" w:rsidRPr="004245BC" w:rsidRDefault="000F7C3A" w:rsidP="004245BC">
      <w:pPr>
        <w:numPr>
          <w:ilvl w:val="0"/>
          <w:numId w:val="17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Мощности источника воспламенения</w:t>
      </w:r>
    </w:p>
    <w:p w:rsidR="000F7C3A" w:rsidRPr="004245BC" w:rsidRDefault="000F7C3A" w:rsidP="004245BC">
      <w:pPr>
        <w:numPr>
          <w:ilvl w:val="0"/>
          <w:numId w:val="17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Наличия примесей</w:t>
      </w:r>
    </w:p>
    <w:p w:rsidR="000F7C3A" w:rsidRPr="004245BC" w:rsidRDefault="000F7C3A" w:rsidP="004245BC">
      <w:pPr>
        <w:numPr>
          <w:ilvl w:val="0"/>
          <w:numId w:val="17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Температуры горения смеси</w:t>
      </w:r>
    </w:p>
    <w:p w:rsidR="000F7C3A" w:rsidRPr="004245BC" w:rsidRDefault="000F7C3A" w:rsidP="004245BC">
      <w:pPr>
        <w:numPr>
          <w:ilvl w:val="0"/>
          <w:numId w:val="17"/>
        </w:numPr>
        <w:shd w:val="clear" w:color="auto" w:fill="FFFFFF"/>
        <w:ind w:left="0"/>
        <w:rPr>
          <w:color w:val="000000"/>
          <w:sz w:val="28"/>
          <w:szCs w:val="28"/>
        </w:rPr>
      </w:pPr>
      <w:proofErr w:type="gramStart"/>
      <w:r w:rsidRPr="004245BC">
        <w:rPr>
          <w:rFonts w:ascii="Times New Roman" w:hAnsi="Times New Roman" w:cs="Times New Roman"/>
          <w:color w:val="000000"/>
          <w:sz w:val="28"/>
          <w:szCs w:val="28"/>
        </w:rPr>
        <w:t>Изложенное</w:t>
      </w:r>
      <w:proofErr w:type="gramEnd"/>
      <w:r w:rsidRPr="004245BC">
        <w:rPr>
          <w:rFonts w:ascii="Times New Roman" w:hAnsi="Times New Roman" w:cs="Times New Roman"/>
          <w:color w:val="000000"/>
          <w:sz w:val="28"/>
          <w:szCs w:val="28"/>
        </w:rPr>
        <w:t xml:space="preserve"> в пунктах 1,2,3,4</w:t>
      </w:r>
    </w:p>
    <w:p w:rsidR="000F7C3A" w:rsidRPr="004245BC" w:rsidRDefault="000F7C3A" w:rsidP="004245BC">
      <w:pPr>
        <w:numPr>
          <w:ilvl w:val="0"/>
          <w:numId w:val="17"/>
        </w:numPr>
        <w:shd w:val="clear" w:color="auto" w:fill="FFFFFF"/>
        <w:ind w:left="0"/>
        <w:rPr>
          <w:color w:val="000000"/>
          <w:sz w:val="28"/>
          <w:szCs w:val="28"/>
        </w:rPr>
      </w:pPr>
      <w:proofErr w:type="gramStart"/>
      <w:r w:rsidRPr="004245BC">
        <w:rPr>
          <w:rFonts w:ascii="Times New Roman" w:hAnsi="Times New Roman" w:cs="Times New Roman"/>
          <w:color w:val="000000"/>
          <w:sz w:val="28"/>
          <w:szCs w:val="28"/>
        </w:rPr>
        <w:t>Изложенное</w:t>
      </w:r>
      <w:proofErr w:type="gramEnd"/>
      <w:r w:rsidRPr="004245BC">
        <w:rPr>
          <w:rFonts w:ascii="Times New Roman" w:hAnsi="Times New Roman" w:cs="Times New Roman"/>
          <w:color w:val="000000"/>
          <w:sz w:val="28"/>
          <w:szCs w:val="28"/>
        </w:rPr>
        <w:t xml:space="preserve"> в пунктах 1,4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19.  Топливозаправочные колонки устанавливают      на островке шириной не менее…</w:t>
      </w:r>
    </w:p>
    <w:p w:rsidR="000F7C3A" w:rsidRPr="004245BC" w:rsidRDefault="000F7C3A" w:rsidP="004245BC">
      <w:pPr>
        <w:numPr>
          <w:ilvl w:val="0"/>
          <w:numId w:val="18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1,5 – 3 м;</w:t>
      </w:r>
    </w:p>
    <w:p w:rsidR="000F7C3A" w:rsidRPr="004245BC" w:rsidRDefault="000F7C3A" w:rsidP="004245BC">
      <w:pPr>
        <w:numPr>
          <w:ilvl w:val="0"/>
          <w:numId w:val="18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1,0 -1,5 м;</w:t>
      </w:r>
    </w:p>
    <w:p w:rsidR="000F7C3A" w:rsidRPr="004245BC" w:rsidRDefault="000F7C3A" w:rsidP="004245BC">
      <w:pPr>
        <w:numPr>
          <w:ilvl w:val="0"/>
          <w:numId w:val="18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0,2 – 0,5 м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 20.  Топливо сливается в подземные резервуары с  автоцистерн с помощью</w:t>
      </w:r>
      <w:proofErr w:type="gramStart"/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..</w:t>
      </w:r>
      <w:proofErr w:type="gramEnd"/>
    </w:p>
    <w:p w:rsidR="000F7C3A" w:rsidRPr="004245BC" w:rsidRDefault="000F7C3A" w:rsidP="004245BC">
      <w:pPr>
        <w:numPr>
          <w:ilvl w:val="0"/>
          <w:numId w:val="19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Насосов или самотеком;</w:t>
      </w:r>
    </w:p>
    <w:p w:rsidR="000F7C3A" w:rsidRPr="004245BC" w:rsidRDefault="000F7C3A" w:rsidP="004245BC">
      <w:pPr>
        <w:numPr>
          <w:ilvl w:val="0"/>
          <w:numId w:val="19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Инертных газов или самотеком;</w:t>
      </w:r>
    </w:p>
    <w:p w:rsidR="000F7C3A" w:rsidRPr="004245BC" w:rsidRDefault="000F7C3A" w:rsidP="004245BC">
      <w:pPr>
        <w:numPr>
          <w:ilvl w:val="0"/>
          <w:numId w:val="19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Топливораздаточных колонок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21.  Свойством бензина,  определяющим условия его     </w:t>
      </w:r>
      <w:proofErr w:type="gramStart"/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хранении</w:t>
      </w:r>
      <w:proofErr w:type="gramEnd"/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 является….</w:t>
      </w:r>
    </w:p>
    <w:p w:rsidR="000F7C3A" w:rsidRPr="004245BC" w:rsidRDefault="000F7C3A" w:rsidP="004245BC">
      <w:pPr>
        <w:numPr>
          <w:ilvl w:val="0"/>
          <w:numId w:val="20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Испаряемость;</w:t>
      </w:r>
    </w:p>
    <w:p w:rsidR="000F7C3A" w:rsidRPr="004245BC" w:rsidRDefault="000F7C3A" w:rsidP="004245BC">
      <w:pPr>
        <w:numPr>
          <w:ilvl w:val="0"/>
          <w:numId w:val="20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Огнеопасность;</w:t>
      </w:r>
    </w:p>
    <w:p w:rsidR="000F7C3A" w:rsidRPr="004245BC" w:rsidRDefault="000F7C3A" w:rsidP="004245BC">
      <w:pPr>
        <w:numPr>
          <w:ilvl w:val="0"/>
          <w:numId w:val="20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Взрывоопасность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22.  Срок между испытаниями цистерн с внутренним осмотром равен:</w:t>
      </w:r>
    </w:p>
    <w:p w:rsidR="000F7C3A" w:rsidRPr="004245BC" w:rsidRDefault="000F7C3A" w:rsidP="004245BC">
      <w:pPr>
        <w:numPr>
          <w:ilvl w:val="0"/>
          <w:numId w:val="21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lastRenderedPageBreak/>
        <w:t>Три года</w:t>
      </w:r>
    </w:p>
    <w:p w:rsidR="000F7C3A" w:rsidRPr="004245BC" w:rsidRDefault="000F7C3A" w:rsidP="004245BC">
      <w:pPr>
        <w:numPr>
          <w:ilvl w:val="0"/>
          <w:numId w:val="21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Пять лет</w:t>
      </w:r>
    </w:p>
    <w:p w:rsidR="000F7C3A" w:rsidRPr="004245BC" w:rsidRDefault="000F7C3A" w:rsidP="004245BC">
      <w:pPr>
        <w:numPr>
          <w:ilvl w:val="0"/>
          <w:numId w:val="21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Шесть лет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proofErr w:type="gramStart"/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23.Какие  АЗС обеспечивают до 500 - 750 заправок в сутки….</w:t>
      </w:r>
      <w:proofErr w:type="gramEnd"/>
    </w:p>
    <w:p w:rsidR="000F7C3A" w:rsidRPr="004245BC" w:rsidRDefault="000F7C3A" w:rsidP="004245BC">
      <w:pPr>
        <w:numPr>
          <w:ilvl w:val="0"/>
          <w:numId w:val="22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Городские;</w:t>
      </w:r>
    </w:p>
    <w:p w:rsidR="000F7C3A" w:rsidRPr="004245BC" w:rsidRDefault="000F7C3A" w:rsidP="004245BC">
      <w:pPr>
        <w:numPr>
          <w:ilvl w:val="0"/>
          <w:numId w:val="22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Дорожные;</w:t>
      </w:r>
    </w:p>
    <w:p w:rsidR="000F7C3A" w:rsidRPr="004245BC" w:rsidRDefault="000F7C3A" w:rsidP="004245BC">
      <w:pPr>
        <w:numPr>
          <w:ilvl w:val="0"/>
          <w:numId w:val="22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Сельские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24.   При заполнении емкости нефть пролита. Что   нужно сделать водителю?</w:t>
      </w:r>
    </w:p>
    <w:p w:rsidR="000F7C3A" w:rsidRPr="004245BC" w:rsidRDefault="000F7C3A" w:rsidP="004245BC">
      <w:pPr>
        <w:numPr>
          <w:ilvl w:val="0"/>
          <w:numId w:val="23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Надеть защитное снаряжение, согласно инструкции безопасности</w:t>
      </w:r>
    </w:p>
    <w:p w:rsidR="000F7C3A" w:rsidRPr="004245BC" w:rsidRDefault="000F7C3A" w:rsidP="004245BC">
      <w:pPr>
        <w:numPr>
          <w:ilvl w:val="0"/>
          <w:numId w:val="23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Промыть глаза водой</w:t>
      </w:r>
    </w:p>
    <w:p w:rsidR="000F7C3A" w:rsidRPr="004245BC" w:rsidRDefault="000F7C3A" w:rsidP="004245BC">
      <w:pPr>
        <w:numPr>
          <w:ilvl w:val="0"/>
          <w:numId w:val="23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Надеть резиновые перчатки и сапоги;</w:t>
      </w:r>
    </w:p>
    <w:p w:rsidR="000F7C3A" w:rsidRPr="004245BC" w:rsidRDefault="000F7C3A" w:rsidP="004245BC">
      <w:pPr>
        <w:numPr>
          <w:ilvl w:val="0"/>
          <w:numId w:val="23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Засыпать песком и вынести в отведенное место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25.  Колонка 2ТК-40 состоит </w:t>
      </w:r>
      <w:proofErr w:type="gramStart"/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из</w:t>
      </w:r>
      <w:proofErr w:type="gramEnd"/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…</w:t>
      </w:r>
    </w:p>
    <w:p w:rsidR="000F7C3A" w:rsidRPr="004245BC" w:rsidRDefault="000F7C3A" w:rsidP="004245BC">
      <w:pPr>
        <w:numPr>
          <w:ilvl w:val="0"/>
          <w:numId w:val="24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Корпус, каркас, счетное устройство, раздаточный шланг с пистолетом, насос;</w:t>
      </w:r>
    </w:p>
    <w:p w:rsidR="000F7C3A" w:rsidRPr="004245BC" w:rsidRDefault="000F7C3A" w:rsidP="004245BC">
      <w:pPr>
        <w:numPr>
          <w:ilvl w:val="0"/>
          <w:numId w:val="24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 xml:space="preserve">Каркас, счетчик, барабан с </w:t>
      </w:r>
      <w:proofErr w:type="spellStart"/>
      <w:r w:rsidRPr="004245BC">
        <w:rPr>
          <w:rFonts w:ascii="Times New Roman" w:hAnsi="Times New Roman" w:cs="Times New Roman"/>
          <w:color w:val="000000"/>
          <w:sz w:val="28"/>
          <w:szCs w:val="28"/>
        </w:rPr>
        <w:t>самонаматывающимся</w:t>
      </w:r>
      <w:proofErr w:type="spellEnd"/>
      <w:r w:rsidRPr="004245BC">
        <w:rPr>
          <w:rFonts w:ascii="Times New Roman" w:hAnsi="Times New Roman" w:cs="Times New Roman"/>
          <w:color w:val="000000"/>
          <w:sz w:val="28"/>
          <w:szCs w:val="28"/>
        </w:rPr>
        <w:t xml:space="preserve"> шлангом и пистолетом, насос;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  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26.  Что такое «транспортная опасность груза»?</w:t>
      </w:r>
    </w:p>
    <w:p w:rsidR="000F7C3A" w:rsidRPr="004245BC" w:rsidRDefault="000F7C3A" w:rsidP="004245BC">
      <w:pPr>
        <w:shd w:val="clear" w:color="auto" w:fill="FFFFFF"/>
        <w:ind w:hanging="426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 1.  Опасность, связанная со свойствами опасного груза, при его транспортировании    </w:t>
      </w:r>
    </w:p>
    <w:p w:rsidR="000F7C3A" w:rsidRPr="004245BC" w:rsidRDefault="000F7C3A" w:rsidP="004245BC">
      <w:pPr>
        <w:shd w:val="clear" w:color="auto" w:fill="FFFFFF"/>
        <w:ind w:hanging="426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 2.  Опасность, связанная со свойствами опасного   груза, при его хранении</w:t>
      </w:r>
    </w:p>
    <w:p w:rsidR="000F7C3A" w:rsidRPr="004245BC" w:rsidRDefault="000F7C3A" w:rsidP="004245BC">
      <w:pPr>
        <w:shd w:val="clear" w:color="auto" w:fill="FFFFFF"/>
        <w:ind w:hanging="426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 3.  Опасность, связанная со свойствами опасного  груза, при его погрузке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27.    Какие из воспламеняющихся жидкостей более опасны?</w:t>
      </w:r>
    </w:p>
    <w:p w:rsidR="000F7C3A" w:rsidRPr="004245BC" w:rsidRDefault="000F7C3A" w:rsidP="004245BC">
      <w:pPr>
        <w:numPr>
          <w:ilvl w:val="0"/>
          <w:numId w:val="25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С  более низкой температурой вспышки  </w:t>
      </w:r>
    </w:p>
    <w:p w:rsidR="000F7C3A" w:rsidRPr="004245BC" w:rsidRDefault="000F7C3A" w:rsidP="004245BC">
      <w:pPr>
        <w:numPr>
          <w:ilvl w:val="0"/>
          <w:numId w:val="25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 С более высокой температурой вспышки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   28.  Мощность воспламенения веществ зависит </w:t>
      </w:r>
      <w:proofErr w:type="gramStart"/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</w:t>
      </w:r>
      <w:proofErr w:type="gramEnd"/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0F7C3A" w:rsidRPr="004245BC" w:rsidRDefault="000F7C3A" w:rsidP="004245BC">
      <w:pPr>
        <w:numPr>
          <w:ilvl w:val="0"/>
          <w:numId w:val="26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Свойств веществ</w:t>
      </w:r>
    </w:p>
    <w:p w:rsidR="000F7C3A" w:rsidRPr="004245BC" w:rsidRDefault="000F7C3A" w:rsidP="004245BC">
      <w:pPr>
        <w:numPr>
          <w:ilvl w:val="0"/>
          <w:numId w:val="26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Мощности источника воспламенения</w:t>
      </w:r>
    </w:p>
    <w:p w:rsidR="000F7C3A" w:rsidRPr="004245BC" w:rsidRDefault="000F7C3A" w:rsidP="004245BC">
      <w:pPr>
        <w:numPr>
          <w:ilvl w:val="0"/>
          <w:numId w:val="26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Наличия примесей</w:t>
      </w:r>
    </w:p>
    <w:p w:rsidR="000F7C3A" w:rsidRPr="004245BC" w:rsidRDefault="000F7C3A" w:rsidP="004245BC">
      <w:pPr>
        <w:numPr>
          <w:ilvl w:val="0"/>
          <w:numId w:val="26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Температуры горения смеси</w:t>
      </w:r>
    </w:p>
    <w:p w:rsidR="000F7C3A" w:rsidRPr="004245BC" w:rsidRDefault="000F7C3A" w:rsidP="004245BC">
      <w:pPr>
        <w:numPr>
          <w:ilvl w:val="0"/>
          <w:numId w:val="26"/>
        </w:numPr>
        <w:shd w:val="clear" w:color="auto" w:fill="FFFFFF"/>
        <w:ind w:left="0"/>
        <w:rPr>
          <w:color w:val="000000"/>
          <w:sz w:val="28"/>
          <w:szCs w:val="28"/>
        </w:rPr>
      </w:pPr>
      <w:proofErr w:type="gramStart"/>
      <w:r w:rsidRPr="004245BC">
        <w:rPr>
          <w:rFonts w:ascii="Times New Roman" w:hAnsi="Times New Roman" w:cs="Times New Roman"/>
          <w:color w:val="000000"/>
          <w:sz w:val="28"/>
          <w:szCs w:val="28"/>
        </w:rPr>
        <w:t>Изложенное</w:t>
      </w:r>
      <w:proofErr w:type="gramEnd"/>
      <w:r w:rsidRPr="004245BC">
        <w:rPr>
          <w:rFonts w:ascii="Times New Roman" w:hAnsi="Times New Roman" w:cs="Times New Roman"/>
          <w:color w:val="000000"/>
          <w:sz w:val="28"/>
          <w:szCs w:val="28"/>
        </w:rPr>
        <w:t xml:space="preserve"> в пунктах 1,2,3,4</w:t>
      </w:r>
    </w:p>
    <w:p w:rsidR="000F7C3A" w:rsidRPr="004245BC" w:rsidRDefault="000F7C3A" w:rsidP="004245BC">
      <w:pPr>
        <w:numPr>
          <w:ilvl w:val="0"/>
          <w:numId w:val="26"/>
        </w:numPr>
        <w:shd w:val="clear" w:color="auto" w:fill="FFFFFF"/>
        <w:ind w:left="0"/>
        <w:rPr>
          <w:color w:val="000000"/>
          <w:sz w:val="28"/>
          <w:szCs w:val="28"/>
        </w:rPr>
      </w:pPr>
      <w:proofErr w:type="gramStart"/>
      <w:r w:rsidRPr="004245BC">
        <w:rPr>
          <w:rFonts w:ascii="Times New Roman" w:hAnsi="Times New Roman" w:cs="Times New Roman"/>
          <w:color w:val="000000"/>
          <w:sz w:val="28"/>
          <w:szCs w:val="28"/>
        </w:rPr>
        <w:t>Изложенное</w:t>
      </w:r>
      <w:proofErr w:type="gramEnd"/>
      <w:r w:rsidRPr="004245BC">
        <w:rPr>
          <w:rFonts w:ascii="Times New Roman" w:hAnsi="Times New Roman" w:cs="Times New Roman"/>
          <w:color w:val="000000"/>
          <w:sz w:val="28"/>
          <w:szCs w:val="28"/>
        </w:rPr>
        <w:t xml:space="preserve"> в пунктах 1,4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29.   Определение плотности нефтепродукта производят в пробе, взятой </w:t>
      </w:r>
      <w:proofErr w:type="gramStart"/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из</w:t>
      </w:r>
      <w:proofErr w:type="gramEnd"/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…</w:t>
      </w:r>
    </w:p>
    <w:p w:rsidR="000F7C3A" w:rsidRPr="004245BC" w:rsidRDefault="000F7C3A" w:rsidP="004245BC">
      <w:pPr>
        <w:numPr>
          <w:ilvl w:val="0"/>
          <w:numId w:val="27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нижнего слоя нефтепродукта;</w:t>
      </w:r>
    </w:p>
    <w:p w:rsidR="000F7C3A" w:rsidRPr="004245BC" w:rsidRDefault="000F7C3A" w:rsidP="004245BC">
      <w:pPr>
        <w:numPr>
          <w:ilvl w:val="0"/>
          <w:numId w:val="27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среднего слоя нефтепродукта;</w:t>
      </w:r>
    </w:p>
    <w:p w:rsidR="000F7C3A" w:rsidRPr="004245BC" w:rsidRDefault="000F7C3A" w:rsidP="004245BC">
      <w:pPr>
        <w:numPr>
          <w:ilvl w:val="0"/>
          <w:numId w:val="27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3)верхнего слоя нефтепродукта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30.  В каком случае измерения нефтепродуктов в цистерне необходимо повторить?</w:t>
      </w:r>
    </w:p>
    <w:p w:rsidR="000F7C3A" w:rsidRPr="004245BC" w:rsidRDefault="000F7C3A" w:rsidP="004245BC">
      <w:pPr>
        <w:numPr>
          <w:ilvl w:val="0"/>
          <w:numId w:val="28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если расхождения измерений превышают 1 мм;</w:t>
      </w:r>
    </w:p>
    <w:p w:rsidR="000F7C3A" w:rsidRPr="004245BC" w:rsidRDefault="000F7C3A" w:rsidP="004245BC">
      <w:pPr>
        <w:numPr>
          <w:ilvl w:val="0"/>
          <w:numId w:val="28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если расхождения измерений превышают 2 мм;</w:t>
      </w:r>
    </w:p>
    <w:p w:rsidR="000F7C3A" w:rsidRPr="004245BC" w:rsidRDefault="000F7C3A" w:rsidP="004245BC">
      <w:pPr>
        <w:numPr>
          <w:ilvl w:val="0"/>
          <w:numId w:val="28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если расхождения измерений превышают 1,5 мм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31.</w:t>
      </w:r>
      <w:r w:rsidRPr="004245BC">
        <w:rPr>
          <w:rFonts w:ascii="Times New Roman" w:hAnsi="Times New Roman" w:cs="Times New Roman"/>
          <w:color w:val="000000"/>
          <w:sz w:val="28"/>
          <w:szCs w:val="28"/>
        </w:rPr>
        <w:t>  </w:t>
      </w: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Для обеспечения полной пожарной безопасности при хранении бензина в резервуарах  применяю</w:t>
      </w:r>
    </w:p>
    <w:p w:rsidR="000F7C3A" w:rsidRPr="004245BC" w:rsidRDefault="000F7C3A" w:rsidP="004245BC">
      <w:pPr>
        <w:numPr>
          <w:ilvl w:val="0"/>
          <w:numId w:val="29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Огнетушители;</w:t>
      </w:r>
    </w:p>
    <w:p w:rsidR="000F7C3A" w:rsidRPr="004245BC" w:rsidRDefault="000F7C3A" w:rsidP="004245BC">
      <w:pPr>
        <w:numPr>
          <w:ilvl w:val="0"/>
          <w:numId w:val="29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Системы с огневыми предохранителями;</w:t>
      </w:r>
    </w:p>
    <w:p w:rsidR="000F7C3A" w:rsidRPr="004245BC" w:rsidRDefault="000F7C3A" w:rsidP="004245BC">
      <w:pPr>
        <w:numPr>
          <w:ilvl w:val="0"/>
          <w:numId w:val="29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Гидранты;</w:t>
      </w:r>
    </w:p>
    <w:p w:rsidR="000F7C3A" w:rsidRPr="004245BC" w:rsidRDefault="000F7C3A" w:rsidP="004245BC">
      <w:pPr>
        <w:numPr>
          <w:ilvl w:val="0"/>
          <w:numId w:val="29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Противопожарную сигнализацию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32.   Что передают по смене операторы АЗС?</w:t>
      </w:r>
    </w:p>
    <w:p w:rsidR="000F7C3A" w:rsidRPr="004245BC" w:rsidRDefault="000F7C3A" w:rsidP="004245BC">
      <w:pPr>
        <w:shd w:val="clear" w:color="auto" w:fill="FFFFFF"/>
        <w:ind w:hanging="426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1.Исправные колонки;</w:t>
      </w:r>
    </w:p>
    <w:p w:rsidR="000F7C3A" w:rsidRPr="004245BC" w:rsidRDefault="000F7C3A" w:rsidP="004245BC">
      <w:pPr>
        <w:shd w:val="clear" w:color="auto" w:fill="FFFFFF"/>
        <w:ind w:hanging="426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2.Территорию и ограждение;</w:t>
      </w:r>
    </w:p>
    <w:p w:rsidR="000F7C3A" w:rsidRPr="004245BC" w:rsidRDefault="000F7C3A" w:rsidP="004245BC">
      <w:pPr>
        <w:shd w:val="clear" w:color="auto" w:fill="FFFFFF"/>
        <w:ind w:hanging="426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3.Деньги, талоны и материальные ценности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33</w:t>
      </w:r>
      <w:r w:rsidRPr="004245BC">
        <w:rPr>
          <w:rFonts w:cs="Times New Roman"/>
          <w:b/>
          <w:bCs/>
          <w:color w:val="000000"/>
          <w:sz w:val="28"/>
          <w:szCs w:val="28"/>
        </w:rPr>
        <w:t>.    </w:t>
      </w: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Какой контроль выполняет оператор АЗС в конце смены?</w:t>
      </w:r>
    </w:p>
    <w:p w:rsidR="000F7C3A" w:rsidRPr="004245BC" w:rsidRDefault="000F7C3A" w:rsidP="004245BC">
      <w:pPr>
        <w:shd w:val="clear" w:color="auto" w:fill="FFFFFF"/>
        <w:ind w:hanging="568"/>
        <w:rPr>
          <w:rFonts w:cs="Times New Roman"/>
          <w:color w:val="000000"/>
          <w:sz w:val="28"/>
          <w:szCs w:val="28"/>
        </w:rPr>
      </w:pPr>
      <w:r w:rsidRPr="004245BC">
        <w:rPr>
          <w:rFonts w:cs="Times New Roman"/>
          <w:color w:val="000000"/>
          <w:sz w:val="28"/>
          <w:szCs w:val="28"/>
        </w:rPr>
        <w:t>      </w:t>
      </w:r>
      <w:r w:rsidRPr="004245BC">
        <w:rPr>
          <w:rFonts w:ascii="Times New Roman" w:hAnsi="Times New Roman" w:cs="Times New Roman"/>
          <w:color w:val="000000"/>
          <w:sz w:val="28"/>
          <w:szCs w:val="28"/>
        </w:rPr>
        <w:t>1.  Контроль погрешности ТРК</w:t>
      </w:r>
    </w:p>
    <w:p w:rsidR="000F7C3A" w:rsidRPr="004245BC" w:rsidRDefault="000F7C3A" w:rsidP="004245BC">
      <w:pPr>
        <w:shd w:val="clear" w:color="auto" w:fill="FFFFFF"/>
        <w:ind w:hanging="568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     2.  Контроль состояния резервуара;</w:t>
      </w:r>
    </w:p>
    <w:p w:rsidR="000F7C3A" w:rsidRPr="004245BC" w:rsidRDefault="000F7C3A" w:rsidP="004245BC">
      <w:pPr>
        <w:shd w:val="clear" w:color="auto" w:fill="FFFFFF"/>
        <w:ind w:hanging="568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     3.  Контроль состояния здания</w:t>
      </w: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;</w:t>
      </w:r>
    </w:p>
    <w:p w:rsidR="000F7C3A" w:rsidRPr="004245BC" w:rsidRDefault="000F7C3A" w:rsidP="004245BC">
      <w:pPr>
        <w:shd w:val="clear" w:color="auto" w:fill="FFFFFF"/>
        <w:ind w:hanging="568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    </w:t>
      </w:r>
      <w:r w:rsidRPr="004245BC">
        <w:rPr>
          <w:rFonts w:ascii="Times New Roman" w:hAnsi="Times New Roman" w:cs="Times New Roman"/>
          <w:color w:val="000000"/>
          <w:sz w:val="28"/>
          <w:szCs w:val="28"/>
        </w:rPr>
        <w:t>4.  Контроль заземления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34.  Перед установкой подземного резервуара его покрывают антикоррозийной изоляцией состоящей </w:t>
      </w:r>
      <w:proofErr w:type="gramStart"/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из</w:t>
      </w:r>
      <w:proofErr w:type="gramEnd"/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..</w:t>
      </w:r>
    </w:p>
    <w:p w:rsidR="000F7C3A" w:rsidRPr="004245BC" w:rsidRDefault="000F7C3A" w:rsidP="004245BC">
      <w:pPr>
        <w:numPr>
          <w:ilvl w:val="0"/>
          <w:numId w:val="30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70% битума и 30% каолина</w:t>
      </w:r>
      <w:proofErr w:type="gramStart"/>
      <w:r w:rsidRPr="004245BC">
        <w:rPr>
          <w:rFonts w:ascii="Times New Roman" w:hAnsi="Times New Roman" w:cs="Times New Roman"/>
          <w:color w:val="000000"/>
          <w:sz w:val="28"/>
          <w:szCs w:val="28"/>
        </w:rPr>
        <w:t xml:space="preserve"> Т</w:t>
      </w:r>
      <w:proofErr w:type="gramEnd"/>
      <w:r w:rsidRPr="004245BC">
        <w:rPr>
          <w:rFonts w:ascii="Times New Roman" w:hAnsi="Times New Roman" w:cs="Times New Roman"/>
          <w:color w:val="000000"/>
          <w:sz w:val="28"/>
          <w:szCs w:val="28"/>
        </w:rPr>
        <w:t xml:space="preserve">  180-200</w:t>
      </w:r>
      <w:r w:rsidRPr="004245BC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О</w:t>
      </w:r>
    </w:p>
    <w:p w:rsidR="000F7C3A" w:rsidRPr="004245BC" w:rsidRDefault="000F7C3A" w:rsidP="004245BC">
      <w:pPr>
        <w:numPr>
          <w:ilvl w:val="0"/>
          <w:numId w:val="30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80% битума и 20% каолина</w:t>
      </w:r>
      <w:proofErr w:type="gramStart"/>
      <w:r w:rsidRPr="004245BC">
        <w:rPr>
          <w:rFonts w:ascii="Times New Roman" w:hAnsi="Times New Roman" w:cs="Times New Roman"/>
          <w:color w:val="000000"/>
          <w:sz w:val="28"/>
          <w:szCs w:val="28"/>
        </w:rPr>
        <w:t xml:space="preserve"> Т</w:t>
      </w:r>
      <w:proofErr w:type="gramEnd"/>
      <w:r w:rsidRPr="004245BC">
        <w:rPr>
          <w:rFonts w:ascii="Times New Roman" w:hAnsi="Times New Roman" w:cs="Times New Roman"/>
          <w:color w:val="000000"/>
          <w:sz w:val="28"/>
          <w:szCs w:val="28"/>
        </w:rPr>
        <w:t xml:space="preserve">  180-250</w:t>
      </w:r>
      <w:r w:rsidRPr="004245BC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О</w:t>
      </w:r>
    </w:p>
    <w:p w:rsidR="000F7C3A" w:rsidRPr="004245BC" w:rsidRDefault="000F7C3A" w:rsidP="004245BC">
      <w:pPr>
        <w:numPr>
          <w:ilvl w:val="0"/>
          <w:numId w:val="30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60% битума и 40% каолина</w:t>
      </w:r>
      <w:proofErr w:type="gramStart"/>
      <w:r w:rsidRPr="004245BC">
        <w:rPr>
          <w:rFonts w:ascii="Times New Roman" w:hAnsi="Times New Roman" w:cs="Times New Roman"/>
          <w:color w:val="000000"/>
          <w:sz w:val="28"/>
          <w:szCs w:val="28"/>
        </w:rPr>
        <w:t xml:space="preserve"> Т</w:t>
      </w:r>
      <w:proofErr w:type="gramEnd"/>
      <w:r w:rsidRPr="004245BC">
        <w:rPr>
          <w:rFonts w:ascii="Times New Roman" w:hAnsi="Times New Roman" w:cs="Times New Roman"/>
          <w:color w:val="000000"/>
          <w:sz w:val="28"/>
          <w:szCs w:val="28"/>
        </w:rPr>
        <w:t xml:space="preserve">  180-250</w:t>
      </w:r>
      <w:r w:rsidRPr="004245BC">
        <w:rPr>
          <w:rFonts w:ascii="Times New Roman" w:hAnsi="Times New Roman" w:cs="Times New Roman"/>
          <w:color w:val="000000"/>
          <w:sz w:val="28"/>
          <w:szCs w:val="28"/>
          <w:vertAlign w:val="superscript"/>
        </w:rPr>
        <w:t>О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35.    Когда запрещается выдача нефтепродуктов на АЗС?</w:t>
      </w:r>
    </w:p>
    <w:p w:rsidR="000F7C3A" w:rsidRPr="004245BC" w:rsidRDefault="000F7C3A" w:rsidP="004245BC">
      <w:pPr>
        <w:shd w:val="clear" w:color="auto" w:fill="FFFFFF"/>
        <w:ind w:hanging="426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1.В стеклянную тару;</w:t>
      </w:r>
    </w:p>
    <w:p w:rsidR="000F7C3A" w:rsidRPr="004245BC" w:rsidRDefault="000F7C3A" w:rsidP="004245BC">
      <w:pPr>
        <w:shd w:val="clear" w:color="auto" w:fill="FFFFFF"/>
        <w:ind w:hanging="426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2.В пластиковую тару;</w:t>
      </w:r>
    </w:p>
    <w:p w:rsidR="000F7C3A" w:rsidRPr="004245BC" w:rsidRDefault="000F7C3A" w:rsidP="004245BC">
      <w:pPr>
        <w:shd w:val="clear" w:color="auto" w:fill="FFFFFF"/>
        <w:ind w:hanging="426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3.В металлические канистры;</w:t>
      </w:r>
    </w:p>
    <w:p w:rsidR="000F7C3A" w:rsidRPr="004245BC" w:rsidRDefault="000F7C3A" w:rsidP="004245BC">
      <w:pPr>
        <w:shd w:val="clear" w:color="auto" w:fill="FFFFFF"/>
        <w:ind w:hanging="426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4.При выключенном двигателе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36.  Какое расстояние должно быть между стоящим под заправкой и следующим автомобилем?</w:t>
      </w:r>
    </w:p>
    <w:p w:rsidR="000F7C3A" w:rsidRPr="004245BC" w:rsidRDefault="000F7C3A" w:rsidP="004245BC">
      <w:pPr>
        <w:shd w:val="clear" w:color="auto" w:fill="FFFFFF"/>
        <w:ind w:hanging="426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  <w:r w:rsidRPr="004245BC">
        <w:rPr>
          <w:rFonts w:ascii="Times New Roman" w:hAnsi="Times New Roman" w:cs="Times New Roman"/>
          <w:color w:val="000000"/>
          <w:sz w:val="28"/>
          <w:szCs w:val="28"/>
        </w:rPr>
        <w:t>1.0,5 м;</w:t>
      </w:r>
    </w:p>
    <w:p w:rsidR="000F7C3A" w:rsidRPr="004245BC" w:rsidRDefault="000F7C3A" w:rsidP="004245BC">
      <w:pPr>
        <w:numPr>
          <w:ilvl w:val="0"/>
          <w:numId w:val="31"/>
        </w:numPr>
        <w:shd w:val="clear" w:color="auto" w:fill="FFFFFF"/>
        <w:ind w:left="0"/>
        <w:rPr>
          <w:color w:val="000000"/>
          <w:sz w:val="28"/>
          <w:szCs w:val="28"/>
        </w:rPr>
      </w:pPr>
      <w:proofErr w:type="gramStart"/>
      <w:r w:rsidRPr="004245BC">
        <w:rPr>
          <w:rFonts w:ascii="Times New Roman" w:hAnsi="Times New Roman" w:cs="Times New Roman"/>
          <w:color w:val="000000"/>
          <w:sz w:val="28"/>
          <w:szCs w:val="28"/>
        </w:rPr>
        <w:t>м</w:t>
      </w:r>
      <w:proofErr w:type="gramEnd"/>
      <w:r w:rsidRPr="004245B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0F7C3A" w:rsidRPr="004245BC" w:rsidRDefault="000F7C3A" w:rsidP="004245BC">
      <w:pPr>
        <w:numPr>
          <w:ilvl w:val="0"/>
          <w:numId w:val="32"/>
        </w:numPr>
        <w:shd w:val="clear" w:color="auto" w:fill="FFFFFF"/>
        <w:ind w:left="0"/>
        <w:rPr>
          <w:color w:val="000000"/>
          <w:sz w:val="28"/>
          <w:szCs w:val="28"/>
        </w:rPr>
      </w:pPr>
      <w:proofErr w:type="gramStart"/>
      <w:r w:rsidRPr="004245BC">
        <w:rPr>
          <w:rFonts w:ascii="Times New Roman" w:hAnsi="Times New Roman" w:cs="Times New Roman"/>
          <w:color w:val="000000"/>
          <w:sz w:val="28"/>
          <w:szCs w:val="28"/>
        </w:rPr>
        <w:t>м</w:t>
      </w:r>
      <w:proofErr w:type="gramEnd"/>
      <w:r w:rsidRPr="004245BC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0F7C3A" w:rsidRPr="004245BC" w:rsidRDefault="000F7C3A" w:rsidP="004245BC">
      <w:pPr>
        <w:numPr>
          <w:ilvl w:val="0"/>
          <w:numId w:val="33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м</w:t>
      </w:r>
    </w:p>
    <w:p w:rsidR="000F7C3A" w:rsidRPr="004245BC" w:rsidRDefault="000F7C3A" w:rsidP="004245BC">
      <w:pPr>
        <w:shd w:val="clear" w:color="auto" w:fill="FFFFFF"/>
        <w:ind w:hanging="426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 5.4 м</w:t>
      </w:r>
    </w:p>
    <w:p w:rsidR="000F7C3A" w:rsidRPr="004245BC" w:rsidRDefault="000F7C3A" w:rsidP="004245BC">
      <w:pPr>
        <w:shd w:val="clear" w:color="auto" w:fill="FFFFFF"/>
        <w:ind w:hanging="426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 6. 5 м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37.  Когда запрещается производить прием </w:t>
      </w:r>
      <w:proofErr w:type="spellStart"/>
      <w:proofErr w:type="gramStart"/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нефте-продуктов</w:t>
      </w:r>
      <w:proofErr w:type="spellEnd"/>
      <w:proofErr w:type="gramEnd"/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на АЗС?</w:t>
      </w:r>
    </w:p>
    <w:p w:rsidR="000F7C3A" w:rsidRPr="004245BC" w:rsidRDefault="000F7C3A" w:rsidP="004245BC">
      <w:pPr>
        <w:shd w:val="clear" w:color="auto" w:fill="FFFFFF"/>
        <w:ind w:hanging="426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1.При наружном заземлении;</w:t>
      </w:r>
    </w:p>
    <w:p w:rsidR="000F7C3A" w:rsidRPr="004245BC" w:rsidRDefault="000F7C3A" w:rsidP="004245BC">
      <w:pPr>
        <w:shd w:val="clear" w:color="auto" w:fill="FFFFFF"/>
        <w:ind w:hanging="426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2. При тумане;</w:t>
      </w:r>
    </w:p>
    <w:p w:rsidR="000F7C3A" w:rsidRPr="004245BC" w:rsidRDefault="000F7C3A" w:rsidP="004245BC">
      <w:pPr>
        <w:shd w:val="clear" w:color="auto" w:fill="FFFFFF"/>
        <w:ind w:hanging="426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3.При грозе;</w:t>
      </w:r>
    </w:p>
    <w:p w:rsidR="000F7C3A" w:rsidRPr="004245BC" w:rsidRDefault="000F7C3A" w:rsidP="004245BC">
      <w:pPr>
        <w:shd w:val="clear" w:color="auto" w:fill="FFFFFF"/>
        <w:ind w:hanging="426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4.При жаркой погоде (+40)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38.  Резервуары для хранения жидкого топлива располагаются под землей на глубине… и расстоянии    между ними не менее… </w:t>
      </w:r>
      <w:r w:rsidRPr="004245BC">
        <w:rPr>
          <w:rFonts w:ascii="Times New Roman" w:hAnsi="Times New Roman" w:cs="Times New Roman"/>
          <w:color w:val="000000"/>
          <w:sz w:val="28"/>
          <w:szCs w:val="28"/>
        </w:rPr>
        <w:t>   </w:t>
      </w:r>
    </w:p>
    <w:p w:rsidR="000F7C3A" w:rsidRPr="004245BC" w:rsidRDefault="000F7C3A" w:rsidP="004245BC">
      <w:pPr>
        <w:numPr>
          <w:ilvl w:val="0"/>
          <w:numId w:val="34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0,2 -0,3м.. 1,5 м;</w:t>
      </w:r>
    </w:p>
    <w:p w:rsidR="000F7C3A" w:rsidRPr="004245BC" w:rsidRDefault="000F7C3A" w:rsidP="004245BC">
      <w:pPr>
        <w:numPr>
          <w:ilvl w:val="0"/>
          <w:numId w:val="34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1,5 – 3 м..  0,15 -0,20м</w:t>
      </w:r>
    </w:p>
    <w:p w:rsidR="000F7C3A" w:rsidRPr="004245BC" w:rsidRDefault="000F7C3A" w:rsidP="004245BC">
      <w:pPr>
        <w:numPr>
          <w:ilvl w:val="0"/>
          <w:numId w:val="34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1,0 -1,5м…1 м;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39.  Как называется технологическая площадка для установки автомобиля с топливом при сливе в резервуар АЗС?</w:t>
      </w:r>
    </w:p>
    <w:p w:rsidR="000F7C3A" w:rsidRPr="004245BC" w:rsidRDefault="000F7C3A" w:rsidP="004245BC">
      <w:pPr>
        <w:shd w:val="clear" w:color="auto" w:fill="FFFFFF"/>
        <w:ind w:hanging="426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1.Сливная площадка;</w:t>
      </w:r>
    </w:p>
    <w:p w:rsidR="000F7C3A" w:rsidRPr="004245BC" w:rsidRDefault="000F7C3A" w:rsidP="004245BC">
      <w:pPr>
        <w:shd w:val="clear" w:color="auto" w:fill="FFFFFF"/>
        <w:ind w:hanging="426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2.Резервуарный парк;</w:t>
      </w:r>
    </w:p>
    <w:p w:rsidR="000F7C3A" w:rsidRPr="004245BC" w:rsidRDefault="000F7C3A" w:rsidP="004245BC">
      <w:pPr>
        <w:shd w:val="clear" w:color="auto" w:fill="FFFFFF"/>
        <w:ind w:hanging="426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3.Заправочная площадка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40.  При заполнении емкости нефть пролита. Что        нужно сделать водителю?</w:t>
      </w:r>
    </w:p>
    <w:p w:rsidR="000F7C3A" w:rsidRPr="004245BC" w:rsidRDefault="000F7C3A" w:rsidP="004245BC">
      <w:pPr>
        <w:numPr>
          <w:ilvl w:val="0"/>
          <w:numId w:val="35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Надеть защитное снаряжение, согласно инструкции безопасности</w:t>
      </w:r>
    </w:p>
    <w:p w:rsidR="000F7C3A" w:rsidRPr="004245BC" w:rsidRDefault="000F7C3A" w:rsidP="004245BC">
      <w:pPr>
        <w:numPr>
          <w:ilvl w:val="0"/>
          <w:numId w:val="35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Промыть глаза водой</w:t>
      </w:r>
    </w:p>
    <w:p w:rsidR="000F7C3A" w:rsidRPr="004245BC" w:rsidRDefault="000F7C3A" w:rsidP="004245BC">
      <w:pPr>
        <w:numPr>
          <w:ilvl w:val="0"/>
          <w:numId w:val="35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Надеть резиновые перчатки и сапоги;</w:t>
      </w:r>
    </w:p>
    <w:p w:rsidR="000F7C3A" w:rsidRPr="004245BC" w:rsidRDefault="000F7C3A" w:rsidP="004245BC">
      <w:pPr>
        <w:numPr>
          <w:ilvl w:val="0"/>
          <w:numId w:val="35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Засыпать песком и вынести в отведенное место</w:t>
      </w: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41.   Как называется территория АЗС с асфальтовым или бетонным покрытием, ограниченная по периметру бордюрным камнем, имеющая въезд и выезд, сообщающаяся с очистными сооружениями, и предназначенная для проезда автотранспортных средств к ТРК и сервисным зданиям?</w:t>
      </w:r>
    </w:p>
    <w:p w:rsidR="000F7C3A" w:rsidRPr="004245BC" w:rsidRDefault="000F7C3A" w:rsidP="004245BC">
      <w:pPr>
        <w:shd w:val="clear" w:color="auto" w:fill="FFFFFF"/>
        <w:ind w:hanging="426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1.Сливная площадка;</w:t>
      </w:r>
    </w:p>
    <w:p w:rsidR="000F7C3A" w:rsidRPr="004245BC" w:rsidRDefault="000F7C3A" w:rsidP="004245BC">
      <w:pPr>
        <w:shd w:val="clear" w:color="auto" w:fill="FFFFFF"/>
        <w:ind w:hanging="426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2.Резервуарный парк;</w:t>
      </w:r>
    </w:p>
    <w:p w:rsidR="000F7C3A" w:rsidRPr="004245BC" w:rsidRDefault="000F7C3A" w:rsidP="004245BC">
      <w:pPr>
        <w:shd w:val="clear" w:color="auto" w:fill="FFFFFF"/>
        <w:ind w:hanging="426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3.Заправочная площадка;</w:t>
      </w:r>
    </w:p>
    <w:p w:rsidR="000F7C3A" w:rsidRPr="004245BC" w:rsidRDefault="000F7C3A" w:rsidP="004245BC">
      <w:pPr>
        <w:shd w:val="clear" w:color="auto" w:fill="FFFFFF"/>
        <w:ind w:hanging="426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4.Площадка АЗС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42.  Какой контроль выполняет оператор АЗС в конце смены?</w:t>
      </w:r>
    </w:p>
    <w:p w:rsidR="000F7C3A" w:rsidRPr="004245BC" w:rsidRDefault="000F7C3A" w:rsidP="004245BC">
      <w:pPr>
        <w:shd w:val="clear" w:color="auto" w:fill="FFFFFF"/>
        <w:ind w:hanging="710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      1.  Контроль погрешности ТРК</w:t>
      </w:r>
    </w:p>
    <w:p w:rsidR="000F7C3A" w:rsidRPr="004245BC" w:rsidRDefault="000F7C3A" w:rsidP="004245BC">
      <w:pPr>
        <w:shd w:val="clear" w:color="auto" w:fill="FFFFFF"/>
        <w:ind w:hanging="710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      2.  Контроль состояния резервуара;</w:t>
      </w:r>
    </w:p>
    <w:p w:rsidR="000F7C3A" w:rsidRPr="004245BC" w:rsidRDefault="000F7C3A" w:rsidP="004245BC">
      <w:pPr>
        <w:shd w:val="clear" w:color="auto" w:fill="FFFFFF"/>
        <w:ind w:hanging="710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      3.  Контроль состояния здания</w:t>
      </w: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;</w:t>
      </w:r>
    </w:p>
    <w:p w:rsidR="000F7C3A" w:rsidRPr="004245BC" w:rsidRDefault="000F7C3A" w:rsidP="004245BC">
      <w:pPr>
        <w:shd w:val="clear" w:color="auto" w:fill="FFFFFF"/>
        <w:ind w:hanging="710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      </w:t>
      </w:r>
      <w:r w:rsidRPr="004245BC">
        <w:rPr>
          <w:rFonts w:ascii="Times New Roman" w:hAnsi="Times New Roman" w:cs="Times New Roman"/>
          <w:color w:val="000000"/>
          <w:sz w:val="28"/>
          <w:szCs w:val="28"/>
        </w:rPr>
        <w:t>4.  Контроль заземления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43.   Какое расстояние должно быть между  автомобилями, находящимися в очереди на заправку?</w:t>
      </w:r>
    </w:p>
    <w:p w:rsidR="000F7C3A" w:rsidRPr="004245BC" w:rsidRDefault="000F7C3A" w:rsidP="004245BC">
      <w:pPr>
        <w:numPr>
          <w:ilvl w:val="0"/>
          <w:numId w:val="36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0,5 м;</w:t>
      </w:r>
    </w:p>
    <w:p w:rsidR="000F7C3A" w:rsidRPr="004245BC" w:rsidRDefault="000F7C3A" w:rsidP="004245BC">
      <w:pPr>
        <w:numPr>
          <w:ilvl w:val="0"/>
          <w:numId w:val="36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1 м;</w:t>
      </w:r>
    </w:p>
    <w:p w:rsidR="000F7C3A" w:rsidRPr="004245BC" w:rsidRDefault="000F7C3A" w:rsidP="004245BC">
      <w:pPr>
        <w:numPr>
          <w:ilvl w:val="0"/>
          <w:numId w:val="36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2 м;</w:t>
      </w:r>
    </w:p>
    <w:p w:rsidR="000F7C3A" w:rsidRPr="004245BC" w:rsidRDefault="000F7C3A" w:rsidP="004245BC">
      <w:pPr>
        <w:numPr>
          <w:ilvl w:val="0"/>
          <w:numId w:val="36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3 м;</w:t>
      </w:r>
    </w:p>
    <w:p w:rsidR="000F7C3A" w:rsidRPr="004245BC" w:rsidRDefault="000F7C3A" w:rsidP="004245BC">
      <w:pPr>
        <w:numPr>
          <w:ilvl w:val="0"/>
          <w:numId w:val="36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5 м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44.</w:t>
      </w:r>
      <w:r w:rsidRPr="004245BC">
        <w:rPr>
          <w:rFonts w:ascii="Times New Roman" w:hAnsi="Times New Roman" w:cs="Times New Roman"/>
          <w:color w:val="000000"/>
          <w:sz w:val="28"/>
          <w:szCs w:val="28"/>
        </w:rPr>
        <w:t> </w:t>
      </w: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Когда запрещается производить прием нефтепродуктов на АЗС?</w:t>
      </w:r>
    </w:p>
    <w:p w:rsidR="000F7C3A" w:rsidRPr="004245BC" w:rsidRDefault="000F7C3A" w:rsidP="004245BC">
      <w:pPr>
        <w:shd w:val="clear" w:color="auto" w:fill="FFFFFF"/>
        <w:ind w:hanging="426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1.При наружном заземлении;</w:t>
      </w:r>
    </w:p>
    <w:p w:rsidR="000F7C3A" w:rsidRPr="004245BC" w:rsidRDefault="000F7C3A" w:rsidP="004245BC">
      <w:pPr>
        <w:shd w:val="clear" w:color="auto" w:fill="FFFFFF"/>
        <w:ind w:hanging="426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2. При тумане;</w:t>
      </w:r>
    </w:p>
    <w:p w:rsidR="000F7C3A" w:rsidRPr="004245BC" w:rsidRDefault="000F7C3A" w:rsidP="004245BC">
      <w:pPr>
        <w:shd w:val="clear" w:color="auto" w:fill="FFFFFF"/>
        <w:ind w:hanging="426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3.При грозе;</w:t>
      </w:r>
    </w:p>
    <w:p w:rsidR="000F7C3A" w:rsidRPr="004245BC" w:rsidRDefault="000F7C3A" w:rsidP="004245BC">
      <w:pPr>
        <w:shd w:val="clear" w:color="auto" w:fill="FFFFFF"/>
        <w:ind w:hanging="426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4.При жаркой погоде (+40)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45.   Топливо сливается в подземные резервуары с   автоцистерн с помощью</w:t>
      </w:r>
      <w:proofErr w:type="gramStart"/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..</w:t>
      </w:r>
      <w:proofErr w:type="gramEnd"/>
    </w:p>
    <w:p w:rsidR="000F7C3A" w:rsidRPr="004245BC" w:rsidRDefault="000F7C3A" w:rsidP="004245BC">
      <w:pPr>
        <w:numPr>
          <w:ilvl w:val="0"/>
          <w:numId w:val="37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Насосов или самотеком;</w:t>
      </w:r>
    </w:p>
    <w:p w:rsidR="000F7C3A" w:rsidRPr="004245BC" w:rsidRDefault="000F7C3A" w:rsidP="004245BC">
      <w:pPr>
        <w:numPr>
          <w:ilvl w:val="0"/>
          <w:numId w:val="37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Инертных газов или самотеком;</w:t>
      </w:r>
    </w:p>
    <w:p w:rsidR="000F7C3A" w:rsidRPr="004245BC" w:rsidRDefault="000F7C3A" w:rsidP="004245BC">
      <w:pPr>
        <w:numPr>
          <w:ilvl w:val="0"/>
          <w:numId w:val="37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Топливораздаточных колонок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46.  Топливозаправочные колонки устанавливают      на островке шириной не менее…</w:t>
      </w:r>
    </w:p>
    <w:p w:rsidR="000F7C3A" w:rsidRPr="004245BC" w:rsidRDefault="000F7C3A" w:rsidP="004245BC">
      <w:pPr>
        <w:numPr>
          <w:ilvl w:val="0"/>
          <w:numId w:val="38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1,5 – 3 м;</w:t>
      </w:r>
    </w:p>
    <w:p w:rsidR="000F7C3A" w:rsidRPr="004245BC" w:rsidRDefault="000F7C3A" w:rsidP="004245BC">
      <w:pPr>
        <w:numPr>
          <w:ilvl w:val="0"/>
          <w:numId w:val="38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lastRenderedPageBreak/>
        <w:t>1,0 -1,5 м;</w:t>
      </w:r>
    </w:p>
    <w:p w:rsidR="000F7C3A" w:rsidRPr="004245BC" w:rsidRDefault="000F7C3A" w:rsidP="004245BC">
      <w:pPr>
        <w:numPr>
          <w:ilvl w:val="0"/>
          <w:numId w:val="38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0,2 – 0,5 м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47. Как называется группа резервуаров для </w:t>
      </w:r>
      <w:proofErr w:type="spellStart"/>
      <w:proofErr w:type="gramStart"/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хране-ния</w:t>
      </w:r>
      <w:proofErr w:type="spellEnd"/>
      <w:proofErr w:type="gramEnd"/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нефтепродуктов, размещенная на территории, ограниченной по периметру дорогами или </w:t>
      </w:r>
      <w:proofErr w:type="spellStart"/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противо-пожарными</w:t>
      </w:r>
      <w:proofErr w:type="spellEnd"/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проездами и заглубленных в грунт ниже поверхности не менее чем на 0,2м?</w:t>
      </w:r>
    </w:p>
    <w:p w:rsidR="000F7C3A" w:rsidRPr="004245BC" w:rsidRDefault="000F7C3A" w:rsidP="004245BC">
      <w:pPr>
        <w:numPr>
          <w:ilvl w:val="0"/>
          <w:numId w:val="39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Сливная площадка;</w:t>
      </w:r>
    </w:p>
    <w:p w:rsidR="000F7C3A" w:rsidRPr="004245BC" w:rsidRDefault="000F7C3A" w:rsidP="004245BC">
      <w:pPr>
        <w:numPr>
          <w:ilvl w:val="0"/>
          <w:numId w:val="39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Резервуарный парк;</w:t>
      </w:r>
    </w:p>
    <w:p w:rsidR="000F7C3A" w:rsidRPr="004245BC" w:rsidRDefault="000F7C3A" w:rsidP="004245BC">
      <w:pPr>
        <w:numPr>
          <w:ilvl w:val="0"/>
          <w:numId w:val="39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Площадка АЗС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48.  Мощность воспламенения веществ зависит </w:t>
      </w:r>
      <w:proofErr w:type="gramStart"/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от</w:t>
      </w:r>
      <w:proofErr w:type="gramEnd"/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:</w:t>
      </w:r>
    </w:p>
    <w:p w:rsidR="000F7C3A" w:rsidRPr="004245BC" w:rsidRDefault="000F7C3A" w:rsidP="004245BC">
      <w:pPr>
        <w:numPr>
          <w:ilvl w:val="0"/>
          <w:numId w:val="40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Свойств веществ</w:t>
      </w:r>
    </w:p>
    <w:p w:rsidR="000F7C3A" w:rsidRPr="004245BC" w:rsidRDefault="000F7C3A" w:rsidP="004245BC">
      <w:pPr>
        <w:numPr>
          <w:ilvl w:val="0"/>
          <w:numId w:val="40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Мощности источника воспламенения</w:t>
      </w:r>
    </w:p>
    <w:p w:rsidR="000F7C3A" w:rsidRPr="004245BC" w:rsidRDefault="000F7C3A" w:rsidP="004245BC">
      <w:pPr>
        <w:numPr>
          <w:ilvl w:val="0"/>
          <w:numId w:val="40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Наличия примесей</w:t>
      </w:r>
    </w:p>
    <w:p w:rsidR="000F7C3A" w:rsidRPr="004245BC" w:rsidRDefault="000F7C3A" w:rsidP="004245BC">
      <w:pPr>
        <w:numPr>
          <w:ilvl w:val="0"/>
          <w:numId w:val="40"/>
        </w:numPr>
        <w:shd w:val="clear" w:color="auto" w:fill="FFFFFF"/>
        <w:ind w:left="0"/>
        <w:rPr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Температуры горения смеси</w:t>
      </w:r>
    </w:p>
    <w:p w:rsidR="000F7C3A" w:rsidRPr="004245BC" w:rsidRDefault="000F7C3A" w:rsidP="004245BC">
      <w:pPr>
        <w:numPr>
          <w:ilvl w:val="0"/>
          <w:numId w:val="40"/>
        </w:numPr>
        <w:shd w:val="clear" w:color="auto" w:fill="FFFFFF"/>
        <w:ind w:left="0"/>
        <w:rPr>
          <w:color w:val="000000"/>
          <w:sz w:val="28"/>
          <w:szCs w:val="28"/>
        </w:rPr>
      </w:pPr>
      <w:proofErr w:type="gramStart"/>
      <w:r w:rsidRPr="004245BC">
        <w:rPr>
          <w:rFonts w:ascii="Times New Roman" w:hAnsi="Times New Roman" w:cs="Times New Roman"/>
          <w:color w:val="000000"/>
          <w:sz w:val="28"/>
          <w:szCs w:val="28"/>
        </w:rPr>
        <w:t>Изложенное</w:t>
      </w:r>
      <w:proofErr w:type="gramEnd"/>
      <w:r w:rsidRPr="004245BC">
        <w:rPr>
          <w:rFonts w:ascii="Times New Roman" w:hAnsi="Times New Roman" w:cs="Times New Roman"/>
          <w:color w:val="000000"/>
          <w:sz w:val="28"/>
          <w:szCs w:val="28"/>
        </w:rPr>
        <w:t xml:space="preserve"> в пунктах 1,2,3,4</w:t>
      </w:r>
    </w:p>
    <w:p w:rsidR="000F7C3A" w:rsidRPr="004245BC" w:rsidRDefault="000F7C3A" w:rsidP="004245BC">
      <w:pPr>
        <w:numPr>
          <w:ilvl w:val="0"/>
          <w:numId w:val="40"/>
        </w:numPr>
        <w:shd w:val="clear" w:color="auto" w:fill="FFFFFF"/>
        <w:ind w:left="0"/>
        <w:rPr>
          <w:color w:val="000000"/>
          <w:sz w:val="28"/>
          <w:szCs w:val="28"/>
        </w:rPr>
      </w:pPr>
      <w:proofErr w:type="gramStart"/>
      <w:r w:rsidRPr="004245BC">
        <w:rPr>
          <w:rFonts w:ascii="Times New Roman" w:hAnsi="Times New Roman" w:cs="Times New Roman"/>
          <w:color w:val="000000"/>
          <w:sz w:val="28"/>
          <w:szCs w:val="28"/>
        </w:rPr>
        <w:t>Изложенное</w:t>
      </w:r>
      <w:proofErr w:type="gramEnd"/>
      <w:r w:rsidRPr="004245BC">
        <w:rPr>
          <w:rFonts w:ascii="Times New Roman" w:hAnsi="Times New Roman" w:cs="Times New Roman"/>
          <w:color w:val="000000"/>
          <w:sz w:val="28"/>
          <w:szCs w:val="28"/>
        </w:rPr>
        <w:t xml:space="preserve"> в пунктах 1,4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49.    Какова периодичность проверки срабатывания защиты в цепях с </w:t>
      </w:r>
      <w:proofErr w:type="spellStart"/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глухозаземленной</w:t>
      </w:r>
      <w:proofErr w:type="spellEnd"/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 </w:t>
      </w:r>
      <w:proofErr w:type="spellStart"/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нейтралью</w:t>
      </w:r>
      <w:proofErr w:type="spellEnd"/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от токов «КЗ»?</w:t>
      </w:r>
    </w:p>
    <w:p w:rsidR="000F7C3A" w:rsidRPr="004245BC" w:rsidRDefault="000F7C3A" w:rsidP="004245BC">
      <w:pPr>
        <w:shd w:val="clear" w:color="auto" w:fill="FFFFFF"/>
        <w:ind w:hanging="426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1.Не реже 1 раза в мес.;</w:t>
      </w:r>
    </w:p>
    <w:p w:rsidR="000F7C3A" w:rsidRPr="004245BC" w:rsidRDefault="000F7C3A" w:rsidP="004245BC">
      <w:pPr>
        <w:shd w:val="clear" w:color="auto" w:fill="FFFFFF"/>
        <w:ind w:hanging="426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2.Не реже  1 раза в год;</w:t>
      </w:r>
    </w:p>
    <w:p w:rsidR="000F7C3A" w:rsidRPr="004245BC" w:rsidRDefault="000F7C3A" w:rsidP="004245BC">
      <w:pPr>
        <w:shd w:val="clear" w:color="auto" w:fill="FFFFFF"/>
        <w:ind w:hanging="426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3.Не реже 1 раза в 3 года</w:t>
      </w:r>
    </w:p>
    <w:p w:rsidR="000F7C3A" w:rsidRPr="004245BC" w:rsidRDefault="000F7C3A" w:rsidP="004245BC">
      <w:pPr>
        <w:shd w:val="clear" w:color="auto" w:fill="FFFFFF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b/>
          <w:bCs/>
          <w:color w:val="000000"/>
          <w:sz w:val="28"/>
          <w:szCs w:val="28"/>
        </w:rPr>
        <w:t>50.  Когда запрещается выдача нефтепродуктов на АЗС?</w:t>
      </w:r>
    </w:p>
    <w:p w:rsidR="000F7C3A" w:rsidRPr="004245BC" w:rsidRDefault="000F7C3A" w:rsidP="004245BC">
      <w:pPr>
        <w:shd w:val="clear" w:color="auto" w:fill="FFFFFF"/>
        <w:ind w:hanging="426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1.  В стеклянную тару;</w:t>
      </w:r>
    </w:p>
    <w:p w:rsidR="000F7C3A" w:rsidRPr="004245BC" w:rsidRDefault="000F7C3A" w:rsidP="004245BC">
      <w:pPr>
        <w:shd w:val="clear" w:color="auto" w:fill="FFFFFF"/>
        <w:ind w:hanging="426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 2.  В  пластиковую тару;</w:t>
      </w:r>
    </w:p>
    <w:p w:rsidR="000F7C3A" w:rsidRPr="004245BC" w:rsidRDefault="000F7C3A" w:rsidP="004245BC">
      <w:pPr>
        <w:shd w:val="clear" w:color="auto" w:fill="FFFFFF"/>
        <w:ind w:hanging="426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 3.  В металлические канистры;</w:t>
      </w:r>
    </w:p>
    <w:p w:rsidR="000F7C3A" w:rsidRPr="004245BC" w:rsidRDefault="000F7C3A" w:rsidP="004245BC">
      <w:pPr>
        <w:shd w:val="clear" w:color="auto" w:fill="FFFFFF"/>
        <w:ind w:hanging="426"/>
        <w:rPr>
          <w:rFonts w:cs="Times New Roman"/>
          <w:color w:val="000000"/>
          <w:sz w:val="28"/>
          <w:szCs w:val="28"/>
        </w:rPr>
      </w:pPr>
      <w:r w:rsidRPr="004245BC">
        <w:rPr>
          <w:rFonts w:ascii="Times New Roman" w:hAnsi="Times New Roman" w:cs="Times New Roman"/>
          <w:color w:val="000000"/>
          <w:sz w:val="28"/>
          <w:szCs w:val="28"/>
        </w:rPr>
        <w:t> 4. При выключенном двигателе</w:t>
      </w:r>
    </w:p>
    <w:p w:rsidR="004245BC" w:rsidRPr="004245BC" w:rsidRDefault="004245BC" w:rsidP="000F7C3A">
      <w:pPr>
        <w:shd w:val="clear" w:color="auto" w:fill="FFFFFF"/>
        <w:ind w:left="710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sectPr w:rsidR="004245BC" w:rsidRPr="004245BC" w:rsidSect="00133B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EC61BD"/>
    <w:multiLevelType w:val="multilevel"/>
    <w:tmpl w:val="B9C2D7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6080551"/>
    <w:multiLevelType w:val="multilevel"/>
    <w:tmpl w:val="61846B7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65F08FE"/>
    <w:multiLevelType w:val="multilevel"/>
    <w:tmpl w:val="451C9A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89268A3"/>
    <w:multiLevelType w:val="multilevel"/>
    <w:tmpl w:val="2BD87A2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90C4175"/>
    <w:multiLevelType w:val="multilevel"/>
    <w:tmpl w:val="B2E81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0A977CC5"/>
    <w:multiLevelType w:val="multilevel"/>
    <w:tmpl w:val="B622ED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0DA940EC"/>
    <w:multiLevelType w:val="multilevel"/>
    <w:tmpl w:val="DA545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EEE6410"/>
    <w:multiLevelType w:val="multilevel"/>
    <w:tmpl w:val="182227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3DE56EE"/>
    <w:multiLevelType w:val="multilevel"/>
    <w:tmpl w:val="844A69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147E698E"/>
    <w:multiLevelType w:val="multilevel"/>
    <w:tmpl w:val="5FFA53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4B76E07"/>
    <w:multiLevelType w:val="multilevel"/>
    <w:tmpl w:val="9028D6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19003EDD"/>
    <w:multiLevelType w:val="multilevel"/>
    <w:tmpl w:val="D5084C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C650FD6"/>
    <w:multiLevelType w:val="multilevel"/>
    <w:tmpl w:val="4A1EB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F84355B"/>
    <w:multiLevelType w:val="multilevel"/>
    <w:tmpl w:val="44E457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4440DA0"/>
    <w:multiLevelType w:val="multilevel"/>
    <w:tmpl w:val="EDEC1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AC50323"/>
    <w:multiLevelType w:val="multilevel"/>
    <w:tmpl w:val="E9F033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AE41674"/>
    <w:multiLevelType w:val="multilevel"/>
    <w:tmpl w:val="3962D7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2AEA2083"/>
    <w:multiLevelType w:val="multilevel"/>
    <w:tmpl w:val="10B2C1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2D2F160F"/>
    <w:multiLevelType w:val="multilevel"/>
    <w:tmpl w:val="F006D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15A027D"/>
    <w:multiLevelType w:val="multilevel"/>
    <w:tmpl w:val="22B4CA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4555B62"/>
    <w:multiLevelType w:val="multilevel"/>
    <w:tmpl w:val="33580B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52466B4"/>
    <w:multiLevelType w:val="multilevel"/>
    <w:tmpl w:val="BD7818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374876D9"/>
    <w:multiLevelType w:val="multilevel"/>
    <w:tmpl w:val="5B96EC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3DBF05B6"/>
    <w:multiLevelType w:val="multilevel"/>
    <w:tmpl w:val="93107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3E1D1ECF"/>
    <w:multiLevelType w:val="multilevel"/>
    <w:tmpl w:val="2D0EEB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3E2E3A86"/>
    <w:multiLevelType w:val="multilevel"/>
    <w:tmpl w:val="A82AE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23E76E1"/>
    <w:multiLevelType w:val="multilevel"/>
    <w:tmpl w:val="D41E3F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3874AE3"/>
    <w:multiLevelType w:val="multilevel"/>
    <w:tmpl w:val="577C86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44861C98"/>
    <w:multiLevelType w:val="multilevel"/>
    <w:tmpl w:val="5F4200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45D52F77"/>
    <w:multiLevelType w:val="multilevel"/>
    <w:tmpl w:val="6CAEF0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46F55642"/>
    <w:multiLevelType w:val="multilevel"/>
    <w:tmpl w:val="CE3200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46F5625B"/>
    <w:multiLevelType w:val="multilevel"/>
    <w:tmpl w:val="1E5299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484B2C88"/>
    <w:multiLevelType w:val="multilevel"/>
    <w:tmpl w:val="1B7A55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1154B57"/>
    <w:multiLevelType w:val="multilevel"/>
    <w:tmpl w:val="1920369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560544BB"/>
    <w:multiLevelType w:val="multilevel"/>
    <w:tmpl w:val="E5B4BBF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5BF6420F"/>
    <w:multiLevelType w:val="multilevel"/>
    <w:tmpl w:val="E6643A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5E3C7ADC"/>
    <w:multiLevelType w:val="multilevel"/>
    <w:tmpl w:val="4AD060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50F461E"/>
    <w:multiLevelType w:val="multilevel"/>
    <w:tmpl w:val="59244A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5385E69"/>
    <w:multiLevelType w:val="hybridMultilevel"/>
    <w:tmpl w:val="448C30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9">
    <w:nsid w:val="6A9F26BB"/>
    <w:multiLevelType w:val="multilevel"/>
    <w:tmpl w:val="267A94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6B032FF5"/>
    <w:multiLevelType w:val="multilevel"/>
    <w:tmpl w:val="16680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1092550"/>
    <w:multiLevelType w:val="multilevel"/>
    <w:tmpl w:val="29C25E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64755D9"/>
    <w:multiLevelType w:val="multilevel"/>
    <w:tmpl w:val="7DB285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3"/>
  </w:num>
  <w:num w:numId="3">
    <w:abstractNumId w:val="28"/>
  </w:num>
  <w:num w:numId="4">
    <w:abstractNumId w:val="40"/>
  </w:num>
  <w:num w:numId="5">
    <w:abstractNumId w:val="39"/>
  </w:num>
  <w:num w:numId="6">
    <w:abstractNumId w:val="30"/>
  </w:num>
  <w:num w:numId="7">
    <w:abstractNumId w:val="2"/>
  </w:num>
  <w:num w:numId="8">
    <w:abstractNumId w:val="33"/>
  </w:num>
  <w:num w:numId="9">
    <w:abstractNumId w:val="32"/>
  </w:num>
  <w:num w:numId="10">
    <w:abstractNumId w:val="29"/>
  </w:num>
  <w:num w:numId="11">
    <w:abstractNumId w:val="37"/>
  </w:num>
  <w:num w:numId="12">
    <w:abstractNumId w:val="35"/>
  </w:num>
  <w:num w:numId="13">
    <w:abstractNumId w:val="18"/>
  </w:num>
  <w:num w:numId="14">
    <w:abstractNumId w:val="34"/>
  </w:num>
  <w:num w:numId="15">
    <w:abstractNumId w:val="10"/>
  </w:num>
  <w:num w:numId="16">
    <w:abstractNumId w:val="22"/>
  </w:num>
  <w:num w:numId="17">
    <w:abstractNumId w:val="19"/>
  </w:num>
  <w:num w:numId="18">
    <w:abstractNumId w:val="9"/>
  </w:num>
  <w:num w:numId="19">
    <w:abstractNumId w:val="36"/>
  </w:num>
  <w:num w:numId="20">
    <w:abstractNumId w:val="31"/>
  </w:num>
  <w:num w:numId="21">
    <w:abstractNumId w:val="26"/>
  </w:num>
  <w:num w:numId="22">
    <w:abstractNumId w:val="21"/>
  </w:num>
  <w:num w:numId="23">
    <w:abstractNumId w:val="15"/>
  </w:num>
  <w:num w:numId="24">
    <w:abstractNumId w:val="42"/>
  </w:num>
  <w:num w:numId="25">
    <w:abstractNumId w:val="12"/>
  </w:num>
  <w:num w:numId="26">
    <w:abstractNumId w:val="20"/>
  </w:num>
  <w:num w:numId="27">
    <w:abstractNumId w:val="27"/>
  </w:num>
  <w:num w:numId="28">
    <w:abstractNumId w:val="16"/>
  </w:num>
  <w:num w:numId="29">
    <w:abstractNumId w:val="23"/>
  </w:num>
  <w:num w:numId="30">
    <w:abstractNumId w:val="5"/>
  </w:num>
  <w:num w:numId="31">
    <w:abstractNumId w:val="7"/>
  </w:num>
  <w:num w:numId="32">
    <w:abstractNumId w:val="1"/>
  </w:num>
  <w:num w:numId="33">
    <w:abstractNumId w:val="3"/>
  </w:num>
  <w:num w:numId="34">
    <w:abstractNumId w:val="24"/>
  </w:num>
  <w:num w:numId="35">
    <w:abstractNumId w:val="17"/>
  </w:num>
  <w:num w:numId="36">
    <w:abstractNumId w:val="14"/>
  </w:num>
  <w:num w:numId="37">
    <w:abstractNumId w:val="41"/>
  </w:num>
  <w:num w:numId="38">
    <w:abstractNumId w:val="25"/>
  </w:num>
  <w:num w:numId="39">
    <w:abstractNumId w:val="4"/>
  </w:num>
  <w:num w:numId="40">
    <w:abstractNumId w:val="8"/>
  </w:num>
  <w:num w:numId="41">
    <w:abstractNumId w:val="6"/>
  </w:num>
  <w:num w:numId="42">
    <w:abstractNumId w:val="0"/>
  </w:num>
  <w:num w:numId="43">
    <w:abstractNumId w:val="1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F7C3A"/>
    <w:rsid w:val="000F7C3A"/>
    <w:rsid w:val="00133B43"/>
    <w:rsid w:val="004245BC"/>
    <w:rsid w:val="005D0BB3"/>
    <w:rsid w:val="007E4B3A"/>
    <w:rsid w:val="00925129"/>
    <w:rsid w:val="00A04EFE"/>
    <w:rsid w:val="00F4145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C3A"/>
    <w:pPr>
      <w:spacing w:after="0" w:line="240" w:lineRule="auto"/>
    </w:pPr>
    <w:rPr>
      <w:rFonts w:ascii="Calibri" w:eastAsia="Times New Roman" w:hAnsi="Calibri" w:cs="Arial"/>
      <w:sz w:val="20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0F7C3A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0F7C3A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0F7C3A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0F7C3A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21">
    <w:name w:val="Основной текст (2)_"/>
    <w:link w:val="210"/>
    <w:uiPriority w:val="99"/>
    <w:locked/>
    <w:rsid w:val="000F7C3A"/>
    <w:rPr>
      <w:rFonts w:ascii="Times New Roman" w:hAnsi="Times New Roman" w:cs="Times New Roman"/>
      <w:sz w:val="27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0F7C3A"/>
    <w:pPr>
      <w:shd w:val="clear" w:color="auto" w:fill="FFFFFF"/>
      <w:spacing w:after="3360" w:line="317" w:lineRule="exact"/>
      <w:ind w:hanging="440"/>
      <w:jc w:val="center"/>
    </w:pPr>
    <w:rPr>
      <w:rFonts w:ascii="Times New Roman" w:eastAsiaTheme="minorHAnsi" w:hAnsi="Times New Roman" w:cs="Times New Roman"/>
      <w:sz w:val="27"/>
      <w:szCs w:val="22"/>
      <w:lang w:eastAsia="en-US"/>
    </w:rPr>
  </w:style>
  <w:style w:type="paragraph" w:customStyle="1" w:styleId="ConsPlusTitle">
    <w:name w:val="ConsPlusTitle"/>
    <w:uiPriority w:val="99"/>
    <w:rsid w:val="000F7C3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Style2">
    <w:name w:val="Style2"/>
    <w:basedOn w:val="a"/>
    <w:uiPriority w:val="99"/>
    <w:rsid w:val="000F7C3A"/>
    <w:pPr>
      <w:widowControl w:val="0"/>
      <w:autoSpaceDE w:val="0"/>
      <w:autoSpaceDN w:val="0"/>
      <w:adjustRightInd w:val="0"/>
      <w:spacing w:line="370" w:lineRule="exact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0F7C3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0F7C3A"/>
  </w:style>
  <w:style w:type="paragraph" w:customStyle="1" w:styleId="c17">
    <w:name w:val="c17"/>
    <w:basedOn w:val="a"/>
    <w:rsid w:val="000F7C3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0F7C3A"/>
  </w:style>
  <w:style w:type="character" w:customStyle="1" w:styleId="c14">
    <w:name w:val="c14"/>
    <w:basedOn w:val="a0"/>
    <w:rsid w:val="000F7C3A"/>
  </w:style>
  <w:style w:type="numbering" w:customStyle="1" w:styleId="1">
    <w:name w:val="Нет списка1"/>
    <w:next w:val="a2"/>
    <w:uiPriority w:val="99"/>
    <w:semiHidden/>
    <w:unhideWhenUsed/>
    <w:rsid w:val="000F7C3A"/>
  </w:style>
  <w:style w:type="paragraph" w:customStyle="1" w:styleId="c16">
    <w:name w:val="c16"/>
    <w:basedOn w:val="a"/>
    <w:rsid w:val="000F7C3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0F7C3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c101">
    <w:name w:val="c101"/>
    <w:basedOn w:val="a"/>
    <w:rsid w:val="000F7C3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0F7C3A"/>
  </w:style>
  <w:style w:type="paragraph" w:customStyle="1" w:styleId="c43">
    <w:name w:val="c43"/>
    <w:basedOn w:val="a"/>
    <w:rsid w:val="000F7C3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0F7C3A"/>
  </w:style>
  <w:style w:type="character" w:customStyle="1" w:styleId="c25">
    <w:name w:val="c25"/>
    <w:basedOn w:val="a0"/>
    <w:rsid w:val="000F7C3A"/>
  </w:style>
  <w:style w:type="character" w:customStyle="1" w:styleId="c0">
    <w:name w:val="c0"/>
    <w:basedOn w:val="a0"/>
    <w:rsid w:val="000F7C3A"/>
  </w:style>
  <w:style w:type="character" w:customStyle="1" w:styleId="c74">
    <w:name w:val="c74"/>
    <w:basedOn w:val="a0"/>
    <w:rsid w:val="000F7C3A"/>
  </w:style>
  <w:style w:type="paragraph" w:customStyle="1" w:styleId="c108">
    <w:name w:val="c108"/>
    <w:basedOn w:val="a"/>
    <w:rsid w:val="000F7C3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0F7C3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0F7C3A"/>
  </w:style>
  <w:style w:type="paragraph" w:customStyle="1" w:styleId="c7">
    <w:name w:val="c7"/>
    <w:basedOn w:val="a"/>
    <w:rsid w:val="000F7C3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c26">
    <w:name w:val="c26"/>
    <w:basedOn w:val="a"/>
    <w:rsid w:val="000F7C3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0F7C3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0F7C3A"/>
  </w:style>
  <w:style w:type="paragraph" w:styleId="a3">
    <w:name w:val="Normal (Web)"/>
    <w:basedOn w:val="a"/>
    <w:uiPriority w:val="99"/>
    <w:semiHidden/>
    <w:unhideWhenUsed/>
    <w:rsid w:val="000F7C3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5D0BB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D0BB3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7C3A"/>
    <w:pPr>
      <w:spacing w:after="0" w:line="240" w:lineRule="auto"/>
    </w:pPr>
    <w:rPr>
      <w:rFonts w:ascii="Calibri" w:eastAsia="Times New Roman" w:hAnsi="Calibri" w:cs="Arial"/>
      <w:sz w:val="20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0F7C3A"/>
    <w:pPr>
      <w:keepNext/>
      <w:spacing w:before="240" w:after="60"/>
      <w:outlineLvl w:val="1"/>
    </w:pPr>
    <w:rPr>
      <w:rFonts w:ascii="Arial" w:hAnsi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semiHidden/>
    <w:unhideWhenUsed/>
    <w:qFormat/>
    <w:rsid w:val="000F7C3A"/>
    <w:pPr>
      <w:keepNext/>
      <w:spacing w:before="240" w:after="60"/>
      <w:outlineLvl w:val="2"/>
    </w:pPr>
    <w:rPr>
      <w:rFonts w:ascii="Arial" w:hAnsi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0F7C3A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semiHidden/>
    <w:rsid w:val="000F7C3A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21">
    <w:name w:val="Основной текст (2)_"/>
    <w:link w:val="210"/>
    <w:uiPriority w:val="99"/>
    <w:locked/>
    <w:rsid w:val="000F7C3A"/>
    <w:rPr>
      <w:rFonts w:ascii="Times New Roman" w:hAnsi="Times New Roman" w:cs="Times New Roman"/>
      <w:sz w:val="27"/>
      <w:shd w:val="clear" w:color="auto" w:fill="FFFFFF"/>
    </w:rPr>
  </w:style>
  <w:style w:type="paragraph" w:customStyle="1" w:styleId="210">
    <w:name w:val="Основной текст (2)1"/>
    <w:basedOn w:val="a"/>
    <w:link w:val="21"/>
    <w:uiPriority w:val="99"/>
    <w:rsid w:val="000F7C3A"/>
    <w:pPr>
      <w:shd w:val="clear" w:color="auto" w:fill="FFFFFF"/>
      <w:spacing w:after="3360" w:line="317" w:lineRule="exact"/>
      <w:ind w:hanging="440"/>
      <w:jc w:val="center"/>
    </w:pPr>
    <w:rPr>
      <w:rFonts w:ascii="Times New Roman" w:eastAsiaTheme="minorHAnsi" w:hAnsi="Times New Roman" w:cs="Times New Roman"/>
      <w:sz w:val="27"/>
      <w:szCs w:val="22"/>
      <w:lang w:eastAsia="en-US"/>
    </w:rPr>
  </w:style>
  <w:style w:type="paragraph" w:customStyle="1" w:styleId="ConsPlusTitle">
    <w:name w:val="ConsPlusTitle"/>
    <w:uiPriority w:val="99"/>
    <w:rsid w:val="000F7C3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16"/>
      <w:szCs w:val="16"/>
      <w:lang w:eastAsia="ru-RU"/>
    </w:rPr>
  </w:style>
  <w:style w:type="paragraph" w:customStyle="1" w:styleId="Style2">
    <w:name w:val="Style2"/>
    <w:basedOn w:val="a"/>
    <w:uiPriority w:val="99"/>
    <w:rsid w:val="000F7C3A"/>
    <w:pPr>
      <w:widowControl w:val="0"/>
      <w:autoSpaceDE w:val="0"/>
      <w:autoSpaceDN w:val="0"/>
      <w:adjustRightInd w:val="0"/>
      <w:spacing w:line="370" w:lineRule="exact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c19">
    <w:name w:val="c19"/>
    <w:basedOn w:val="a"/>
    <w:rsid w:val="000F7C3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15">
    <w:name w:val="c15"/>
    <w:basedOn w:val="a0"/>
    <w:rsid w:val="000F7C3A"/>
  </w:style>
  <w:style w:type="paragraph" w:customStyle="1" w:styleId="c17">
    <w:name w:val="c17"/>
    <w:basedOn w:val="a"/>
    <w:rsid w:val="000F7C3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0F7C3A"/>
  </w:style>
  <w:style w:type="character" w:customStyle="1" w:styleId="c14">
    <w:name w:val="c14"/>
    <w:basedOn w:val="a0"/>
    <w:rsid w:val="000F7C3A"/>
  </w:style>
  <w:style w:type="numbering" w:customStyle="1" w:styleId="1">
    <w:name w:val="Нет списка1"/>
    <w:next w:val="a2"/>
    <w:uiPriority w:val="99"/>
    <w:semiHidden/>
    <w:unhideWhenUsed/>
    <w:rsid w:val="000F7C3A"/>
  </w:style>
  <w:style w:type="paragraph" w:customStyle="1" w:styleId="c16">
    <w:name w:val="c16"/>
    <w:basedOn w:val="a"/>
    <w:rsid w:val="000F7C3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c10">
    <w:name w:val="c10"/>
    <w:basedOn w:val="a"/>
    <w:rsid w:val="000F7C3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c101">
    <w:name w:val="c101"/>
    <w:basedOn w:val="a"/>
    <w:rsid w:val="000F7C3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8">
    <w:name w:val="c8"/>
    <w:basedOn w:val="a0"/>
    <w:rsid w:val="000F7C3A"/>
  </w:style>
  <w:style w:type="paragraph" w:customStyle="1" w:styleId="c43">
    <w:name w:val="c43"/>
    <w:basedOn w:val="a"/>
    <w:rsid w:val="000F7C3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0F7C3A"/>
  </w:style>
  <w:style w:type="character" w:customStyle="1" w:styleId="c25">
    <w:name w:val="c25"/>
    <w:basedOn w:val="a0"/>
    <w:rsid w:val="000F7C3A"/>
  </w:style>
  <w:style w:type="character" w:customStyle="1" w:styleId="c0">
    <w:name w:val="c0"/>
    <w:basedOn w:val="a0"/>
    <w:rsid w:val="000F7C3A"/>
  </w:style>
  <w:style w:type="character" w:customStyle="1" w:styleId="c74">
    <w:name w:val="c74"/>
    <w:basedOn w:val="a0"/>
    <w:rsid w:val="000F7C3A"/>
  </w:style>
  <w:style w:type="paragraph" w:customStyle="1" w:styleId="c108">
    <w:name w:val="c108"/>
    <w:basedOn w:val="a"/>
    <w:rsid w:val="000F7C3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0F7C3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0F7C3A"/>
  </w:style>
  <w:style w:type="paragraph" w:customStyle="1" w:styleId="c7">
    <w:name w:val="c7"/>
    <w:basedOn w:val="a"/>
    <w:rsid w:val="000F7C3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c26">
    <w:name w:val="c26"/>
    <w:basedOn w:val="a"/>
    <w:rsid w:val="000F7C3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customStyle="1" w:styleId="c21">
    <w:name w:val="c21"/>
    <w:basedOn w:val="a"/>
    <w:rsid w:val="000F7C3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0F7C3A"/>
  </w:style>
  <w:style w:type="paragraph" w:styleId="a3">
    <w:name w:val="Normal (Web)"/>
    <w:basedOn w:val="a"/>
    <w:uiPriority w:val="99"/>
    <w:semiHidden/>
    <w:unhideWhenUsed/>
    <w:rsid w:val="000F7C3A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815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3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14</Pages>
  <Words>2568</Words>
  <Characters>14638</Characters>
  <Application>Microsoft Office Word</Application>
  <DocSecurity>0</DocSecurity>
  <Lines>121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Залина</dc:creator>
  <cp:lastModifiedBy>1</cp:lastModifiedBy>
  <cp:revision>6</cp:revision>
  <cp:lastPrinted>2020-07-03T09:50:00Z</cp:lastPrinted>
  <dcterms:created xsi:type="dcterms:W3CDTF">2020-06-29T11:30:00Z</dcterms:created>
  <dcterms:modified xsi:type="dcterms:W3CDTF">2020-07-10T08:10:00Z</dcterms:modified>
</cp:coreProperties>
</file>